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6C9" w:rsidRPr="00265015" w:rsidRDefault="00E50572">
      <w:pPr>
        <w:rPr>
          <w:rFonts w:ascii="Tahoma" w:hAnsi="Tahoma" w:cs="Tahoma"/>
          <w:b/>
          <w:sz w:val="24"/>
          <w:szCs w:val="24"/>
        </w:rPr>
      </w:pPr>
      <w:r>
        <w:rPr>
          <w:rFonts w:ascii="Tahoma" w:hAnsi="Tahoma" w:cs="Tahoma"/>
          <w:b/>
          <w:sz w:val="24"/>
          <w:szCs w:val="24"/>
        </w:rPr>
        <w:t>Lesson Topic</w:t>
      </w:r>
      <w:bookmarkStart w:id="0" w:name="_GoBack"/>
      <w:bookmarkEnd w:id="0"/>
      <w:r w:rsidR="00384E1C" w:rsidRPr="00265015">
        <w:rPr>
          <w:rFonts w:ascii="Tahoma" w:hAnsi="Tahoma" w:cs="Tahoma"/>
          <w:b/>
          <w:sz w:val="24"/>
          <w:szCs w:val="24"/>
        </w:rPr>
        <w:t>: Responsible Use of Technology</w:t>
      </w:r>
    </w:p>
    <w:p w:rsidR="00384E1C" w:rsidRPr="00265015" w:rsidRDefault="00384E1C">
      <w:pPr>
        <w:rPr>
          <w:rFonts w:ascii="Tahoma" w:hAnsi="Tahoma" w:cs="Tahoma"/>
          <w:b/>
          <w:sz w:val="24"/>
          <w:szCs w:val="24"/>
        </w:rPr>
      </w:pPr>
      <w:r w:rsidRPr="00265015">
        <w:rPr>
          <w:rFonts w:ascii="Tahoma" w:hAnsi="Tahoma" w:cs="Tahoma"/>
          <w:b/>
          <w:sz w:val="24"/>
          <w:szCs w:val="24"/>
        </w:rPr>
        <w:t xml:space="preserve">Objectives: </w:t>
      </w:r>
    </w:p>
    <w:p w:rsidR="00384E1C" w:rsidRPr="00265015" w:rsidRDefault="00384E1C" w:rsidP="00384E1C">
      <w:pPr>
        <w:pStyle w:val="ListParagraph"/>
        <w:numPr>
          <w:ilvl w:val="0"/>
          <w:numId w:val="1"/>
        </w:numPr>
        <w:rPr>
          <w:rFonts w:ascii="Tahoma" w:hAnsi="Tahoma" w:cs="Tahoma"/>
          <w:sz w:val="24"/>
          <w:szCs w:val="24"/>
        </w:rPr>
      </w:pPr>
      <w:r w:rsidRPr="00265015">
        <w:rPr>
          <w:rFonts w:ascii="Tahoma" w:hAnsi="Tahoma" w:cs="Tahoma"/>
          <w:sz w:val="24"/>
          <w:szCs w:val="24"/>
        </w:rPr>
        <w:t>Define Sexting</w:t>
      </w:r>
    </w:p>
    <w:p w:rsidR="00384E1C" w:rsidRPr="00265015" w:rsidRDefault="00384E1C" w:rsidP="00384E1C">
      <w:pPr>
        <w:pStyle w:val="ListParagraph"/>
        <w:numPr>
          <w:ilvl w:val="0"/>
          <w:numId w:val="1"/>
        </w:numPr>
        <w:rPr>
          <w:rFonts w:ascii="Tahoma" w:hAnsi="Tahoma" w:cs="Tahoma"/>
          <w:sz w:val="24"/>
          <w:szCs w:val="24"/>
        </w:rPr>
      </w:pPr>
      <w:r w:rsidRPr="00265015">
        <w:rPr>
          <w:rFonts w:ascii="Tahoma" w:hAnsi="Tahoma" w:cs="Tahoma"/>
          <w:sz w:val="24"/>
          <w:szCs w:val="24"/>
        </w:rPr>
        <w:t>Describe Sexting laws in NV</w:t>
      </w:r>
    </w:p>
    <w:p w:rsidR="00384E1C" w:rsidRPr="00265015" w:rsidRDefault="00384E1C" w:rsidP="00384E1C">
      <w:pPr>
        <w:pStyle w:val="ListParagraph"/>
        <w:numPr>
          <w:ilvl w:val="0"/>
          <w:numId w:val="1"/>
        </w:numPr>
        <w:rPr>
          <w:rFonts w:ascii="Tahoma" w:hAnsi="Tahoma" w:cs="Tahoma"/>
          <w:sz w:val="24"/>
          <w:szCs w:val="24"/>
        </w:rPr>
      </w:pPr>
      <w:r w:rsidRPr="00265015">
        <w:rPr>
          <w:rFonts w:ascii="Tahoma" w:hAnsi="Tahoma" w:cs="Tahoma"/>
          <w:sz w:val="24"/>
          <w:szCs w:val="24"/>
        </w:rPr>
        <w:t xml:space="preserve">Define what sexually explicit media is and the many places </w:t>
      </w:r>
      <w:r w:rsidR="00265015" w:rsidRPr="00265015">
        <w:rPr>
          <w:rFonts w:ascii="Tahoma" w:hAnsi="Tahoma" w:cs="Tahoma"/>
          <w:sz w:val="24"/>
          <w:szCs w:val="24"/>
        </w:rPr>
        <w:t>it</w:t>
      </w:r>
      <w:r w:rsidR="00265015">
        <w:rPr>
          <w:rFonts w:ascii="Tahoma" w:hAnsi="Tahoma" w:cs="Tahoma"/>
          <w:sz w:val="24"/>
          <w:szCs w:val="24"/>
        </w:rPr>
        <w:t>’s</w:t>
      </w:r>
      <w:r w:rsidRPr="00265015">
        <w:rPr>
          <w:rFonts w:ascii="Tahoma" w:hAnsi="Tahoma" w:cs="Tahoma"/>
          <w:sz w:val="24"/>
          <w:szCs w:val="24"/>
        </w:rPr>
        <w:t xml:space="preserve"> found</w:t>
      </w:r>
    </w:p>
    <w:p w:rsidR="00384E1C" w:rsidRPr="00265015" w:rsidRDefault="00384E1C" w:rsidP="00384E1C">
      <w:pPr>
        <w:pStyle w:val="ListParagraph"/>
        <w:numPr>
          <w:ilvl w:val="0"/>
          <w:numId w:val="1"/>
        </w:numPr>
        <w:rPr>
          <w:rFonts w:ascii="Tahoma" w:hAnsi="Tahoma" w:cs="Tahoma"/>
          <w:sz w:val="24"/>
          <w:szCs w:val="24"/>
        </w:rPr>
      </w:pPr>
      <w:r w:rsidRPr="00265015">
        <w:rPr>
          <w:rFonts w:ascii="Tahoma" w:hAnsi="Tahoma" w:cs="Tahoma"/>
          <w:sz w:val="24"/>
          <w:szCs w:val="24"/>
        </w:rPr>
        <w:t>Explain ways in which media representations of sex and sexuality can affect sexual and romantic relationships</w:t>
      </w:r>
    </w:p>
    <w:p w:rsidR="00384E1C" w:rsidRPr="00265015" w:rsidRDefault="00384E1C" w:rsidP="00384E1C">
      <w:pPr>
        <w:pStyle w:val="ListParagraph"/>
        <w:rPr>
          <w:rFonts w:ascii="Tahoma" w:hAnsi="Tahoma" w:cs="Tahoma"/>
          <w:sz w:val="24"/>
          <w:szCs w:val="24"/>
        </w:rPr>
      </w:pPr>
    </w:p>
    <w:p w:rsidR="00384E1C" w:rsidRPr="00265015" w:rsidRDefault="00384E1C">
      <w:pPr>
        <w:rPr>
          <w:rFonts w:ascii="Tahoma" w:hAnsi="Tahoma" w:cs="Tahoma"/>
          <w:b/>
          <w:sz w:val="24"/>
          <w:szCs w:val="24"/>
        </w:rPr>
      </w:pPr>
      <w:r w:rsidRPr="00265015">
        <w:rPr>
          <w:rFonts w:ascii="Tahoma" w:hAnsi="Tahoma" w:cs="Tahoma"/>
          <w:b/>
          <w:sz w:val="24"/>
          <w:szCs w:val="24"/>
        </w:rPr>
        <w:t>Activities:</w:t>
      </w:r>
    </w:p>
    <w:p w:rsidR="00F65599" w:rsidRDefault="00552E0B" w:rsidP="00265015">
      <w:pPr>
        <w:rPr>
          <w:rFonts w:ascii="Tahoma" w:hAnsi="Tahoma" w:cs="Tahoma"/>
        </w:rPr>
      </w:pPr>
      <w:r w:rsidRPr="00265015">
        <w:rPr>
          <w:rFonts w:ascii="Tahoma" w:hAnsi="Tahoma" w:cs="Tahoma"/>
          <w:sz w:val="24"/>
          <w:szCs w:val="24"/>
        </w:rPr>
        <w:t xml:space="preserve">Video: </w:t>
      </w:r>
      <w:r w:rsidR="00F65599" w:rsidRPr="00B872AD">
        <w:rPr>
          <w:rFonts w:ascii="Tahoma" w:hAnsi="Tahoma" w:cs="Tahoma"/>
        </w:rPr>
        <w:t xml:space="preserve">Teen Voices: Sexting, Relationships, and </w:t>
      </w:r>
      <w:proofErr w:type="gramStart"/>
      <w:r w:rsidR="00F65599" w:rsidRPr="00B872AD">
        <w:rPr>
          <w:rFonts w:ascii="Tahoma" w:hAnsi="Tahoma" w:cs="Tahoma"/>
        </w:rPr>
        <w:t>Risks</w:t>
      </w:r>
      <w:r w:rsidR="00F65599">
        <w:rPr>
          <w:rFonts w:ascii="Tahoma" w:hAnsi="Tahoma" w:cs="Tahoma"/>
        </w:rPr>
        <w:t xml:space="preserve">  </w:t>
      </w:r>
      <w:proofErr w:type="gramEnd"/>
      <w:r w:rsidR="00F65599">
        <w:rPr>
          <w:rFonts w:ascii="Tahoma" w:hAnsi="Tahoma" w:cs="Tahoma"/>
        </w:rPr>
        <w:fldChar w:fldCharType="begin"/>
      </w:r>
      <w:r w:rsidR="00F65599">
        <w:rPr>
          <w:rFonts w:ascii="Tahoma" w:hAnsi="Tahoma" w:cs="Tahoma"/>
        </w:rPr>
        <w:instrText xml:space="preserve"> HYPERLINK "</w:instrText>
      </w:r>
      <w:r w:rsidR="00F65599" w:rsidRPr="00B872AD">
        <w:rPr>
          <w:rFonts w:ascii="Tahoma" w:hAnsi="Tahoma" w:cs="Tahoma"/>
        </w:rPr>
        <w:instrText>https://youtu.be/IZwVT6WnPQY</w:instrText>
      </w:r>
      <w:r w:rsidR="00F65599">
        <w:rPr>
          <w:rFonts w:ascii="Tahoma" w:hAnsi="Tahoma" w:cs="Tahoma"/>
        </w:rPr>
        <w:instrText xml:space="preserve">" </w:instrText>
      </w:r>
      <w:r w:rsidR="00F65599">
        <w:rPr>
          <w:rFonts w:ascii="Tahoma" w:hAnsi="Tahoma" w:cs="Tahoma"/>
        </w:rPr>
        <w:fldChar w:fldCharType="separate"/>
      </w:r>
      <w:r w:rsidR="00F65599" w:rsidRPr="00C404D8">
        <w:rPr>
          <w:rStyle w:val="Hyperlink"/>
          <w:rFonts w:ascii="Tahoma" w:hAnsi="Tahoma" w:cs="Tahoma"/>
        </w:rPr>
        <w:t>https://youtu.be/IZwVT6WnPQY</w:t>
      </w:r>
      <w:r w:rsidR="00F65599">
        <w:rPr>
          <w:rFonts w:ascii="Tahoma" w:hAnsi="Tahoma" w:cs="Tahoma"/>
        </w:rPr>
        <w:fldChar w:fldCharType="end"/>
      </w:r>
    </w:p>
    <w:p w:rsidR="00384E1C" w:rsidRDefault="00F65599" w:rsidP="00F65599">
      <w:pPr>
        <w:ind w:firstLine="720"/>
        <w:rPr>
          <w:rFonts w:ascii="Tahoma" w:hAnsi="Tahoma" w:cs="Tahoma"/>
        </w:rPr>
      </w:pPr>
      <w:r>
        <w:rPr>
          <w:rFonts w:ascii="Tahoma" w:hAnsi="Tahoma" w:cs="Tahoma"/>
        </w:rPr>
        <w:t xml:space="preserve"> Internet Danger-Everyone Knows Sarah</w:t>
      </w:r>
      <w:r w:rsidRPr="001C2165">
        <w:t xml:space="preserve"> </w:t>
      </w:r>
      <w:hyperlink r:id="rId8" w:history="1">
        <w:r w:rsidRPr="00C404D8">
          <w:rPr>
            <w:rStyle w:val="Hyperlink"/>
            <w:rFonts w:ascii="Tahoma" w:hAnsi="Tahoma" w:cs="Tahoma"/>
          </w:rPr>
          <w:t>https://youtu.be/ThxmgXMBpoM</w:t>
        </w:r>
      </w:hyperlink>
      <w:r>
        <w:rPr>
          <w:rFonts w:ascii="Tahoma" w:hAnsi="Tahoma" w:cs="Tahoma"/>
        </w:rPr>
        <w:t xml:space="preserve">  </w:t>
      </w:r>
    </w:p>
    <w:p w:rsidR="00F65599" w:rsidRDefault="005C3ACE" w:rsidP="00F65599">
      <w:pPr>
        <w:ind w:firstLine="720"/>
        <w:rPr>
          <w:rFonts w:ascii="Tahoma" w:hAnsi="Tahoma" w:cs="Tahoma"/>
          <w:sz w:val="24"/>
          <w:szCs w:val="24"/>
        </w:rPr>
      </w:pPr>
      <w:r>
        <w:rPr>
          <w:rFonts w:ascii="Tahoma" w:hAnsi="Tahoma" w:cs="Tahoma"/>
          <w:sz w:val="24"/>
          <w:szCs w:val="24"/>
        </w:rPr>
        <w:t>#</w:t>
      </w:r>
      <w:proofErr w:type="spellStart"/>
      <w:r>
        <w:rPr>
          <w:rFonts w:ascii="Tahoma" w:hAnsi="Tahoma" w:cs="Tahoma"/>
          <w:sz w:val="24"/>
          <w:szCs w:val="24"/>
        </w:rPr>
        <w:t>ThinkTwice</w:t>
      </w:r>
      <w:proofErr w:type="spellEnd"/>
      <w:r>
        <w:rPr>
          <w:rFonts w:ascii="Tahoma" w:hAnsi="Tahoma" w:cs="Tahoma"/>
          <w:sz w:val="24"/>
          <w:szCs w:val="24"/>
        </w:rPr>
        <w:t xml:space="preserve">-Your Digital Footprint Matters </w:t>
      </w:r>
      <w:hyperlink r:id="rId9" w:history="1">
        <w:r w:rsidRPr="00C404D8">
          <w:rPr>
            <w:rStyle w:val="Hyperlink"/>
            <w:rFonts w:ascii="Tahoma" w:hAnsi="Tahoma" w:cs="Tahoma"/>
            <w:sz w:val="24"/>
            <w:szCs w:val="24"/>
          </w:rPr>
          <w:t>https://youtu.be/9eSxZPu4oqQ</w:t>
        </w:r>
      </w:hyperlink>
    </w:p>
    <w:p w:rsidR="005C3ACE" w:rsidRPr="00265015" w:rsidRDefault="005C3ACE" w:rsidP="00F65599">
      <w:pPr>
        <w:ind w:firstLine="720"/>
        <w:rPr>
          <w:rFonts w:ascii="Tahoma" w:hAnsi="Tahoma" w:cs="Tahoma"/>
          <w:sz w:val="24"/>
          <w:szCs w:val="24"/>
        </w:rPr>
      </w:pPr>
    </w:p>
    <w:p w:rsidR="00552E0B" w:rsidRPr="00265015" w:rsidRDefault="00552E0B" w:rsidP="00265015">
      <w:pPr>
        <w:rPr>
          <w:rFonts w:ascii="Tahoma" w:hAnsi="Tahoma" w:cs="Tahoma"/>
          <w:sz w:val="24"/>
          <w:szCs w:val="24"/>
        </w:rPr>
      </w:pPr>
      <w:r w:rsidRPr="00265015">
        <w:rPr>
          <w:rFonts w:ascii="Tahoma" w:hAnsi="Tahoma" w:cs="Tahoma"/>
          <w:sz w:val="24"/>
          <w:szCs w:val="24"/>
        </w:rPr>
        <w:t>Class discussion of NV Sexting Laws and what is considered child pornography</w:t>
      </w:r>
    </w:p>
    <w:p w:rsidR="00552E0B" w:rsidRPr="00265015" w:rsidRDefault="00552E0B" w:rsidP="00265015">
      <w:pPr>
        <w:rPr>
          <w:rFonts w:ascii="Tahoma" w:hAnsi="Tahoma" w:cs="Tahoma"/>
          <w:sz w:val="24"/>
          <w:szCs w:val="24"/>
        </w:rPr>
      </w:pPr>
      <w:r w:rsidRPr="00265015">
        <w:rPr>
          <w:rFonts w:ascii="Tahoma" w:hAnsi="Tahoma" w:cs="Tahoma"/>
          <w:sz w:val="24"/>
          <w:szCs w:val="24"/>
        </w:rPr>
        <w:t>Work with a small group to read and respond to sexting scenarios</w:t>
      </w:r>
    </w:p>
    <w:p w:rsidR="00552E0B" w:rsidRPr="00265015" w:rsidRDefault="00552E0B" w:rsidP="00265015">
      <w:pPr>
        <w:rPr>
          <w:rFonts w:ascii="Tahoma" w:hAnsi="Tahoma" w:cs="Tahoma"/>
          <w:sz w:val="24"/>
          <w:szCs w:val="24"/>
        </w:rPr>
      </w:pPr>
      <w:r w:rsidRPr="00265015">
        <w:rPr>
          <w:rFonts w:ascii="Tahoma" w:hAnsi="Tahoma" w:cs="Tahoma"/>
          <w:sz w:val="24"/>
          <w:szCs w:val="24"/>
        </w:rPr>
        <w:t>Review everyday ads that contain sexually explicit images and discuss reasons companies are choosing these types of ads</w:t>
      </w:r>
      <w:r w:rsidR="00754E66">
        <w:rPr>
          <w:rFonts w:ascii="Tahoma" w:hAnsi="Tahoma" w:cs="Tahoma"/>
          <w:sz w:val="24"/>
          <w:szCs w:val="24"/>
        </w:rPr>
        <w:t xml:space="preserve"> and how they can affect romantic and sexual relationships</w:t>
      </w:r>
      <w:r w:rsidRPr="00265015">
        <w:rPr>
          <w:rFonts w:ascii="Tahoma" w:hAnsi="Tahoma" w:cs="Tahoma"/>
          <w:sz w:val="24"/>
          <w:szCs w:val="24"/>
        </w:rPr>
        <w:t xml:space="preserve">. </w:t>
      </w:r>
    </w:p>
    <w:p w:rsidR="00552E0B" w:rsidRDefault="00552E0B" w:rsidP="00552E0B">
      <w:pPr>
        <w:rPr>
          <w:rFonts w:ascii="Tahoma" w:hAnsi="Tahoma" w:cs="Tahoma"/>
          <w:sz w:val="24"/>
          <w:szCs w:val="24"/>
        </w:rPr>
      </w:pPr>
    </w:p>
    <w:p w:rsidR="00265015" w:rsidRDefault="006A3AA9" w:rsidP="00552E0B">
      <w:pPr>
        <w:rPr>
          <w:rFonts w:ascii="Tahoma" w:hAnsi="Tahoma" w:cs="Tahoma"/>
          <w:b/>
          <w:sz w:val="24"/>
          <w:szCs w:val="24"/>
        </w:rPr>
      </w:pPr>
      <w:r w:rsidRPr="006A3AA9">
        <w:rPr>
          <w:rFonts w:ascii="Tahoma" w:hAnsi="Tahoma" w:cs="Tahoma"/>
          <w:b/>
          <w:sz w:val="24"/>
          <w:szCs w:val="24"/>
        </w:rPr>
        <w:t>NV Sexting Laws</w:t>
      </w:r>
    </w:p>
    <w:p w:rsidR="00D426D8" w:rsidRPr="00D426D8" w:rsidRDefault="00D426D8" w:rsidP="00552E0B">
      <w:pPr>
        <w:rPr>
          <w:rFonts w:ascii="Tahoma" w:hAnsi="Tahoma" w:cs="Tahoma"/>
          <w:sz w:val="24"/>
          <w:szCs w:val="24"/>
        </w:rPr>
      </w:pPr>
      <w:r w:rsidRPr="00D426D8">
        <w:rPr>
          <w:rFonts w:ascii="Tahoma" w:hAnsi="Tahoma" w:cs="Tahoma"/>
          <w:sz w:val="24"/>
          <w:szCs w:val="24"/>
        </w:rPr>
        <w:t>Background info for teachers</w:t>
      </w:r>
    </w:p>
    <w:p w:rsidR="00971C30" w:rsidRDefault="00971C30" w:rsidP="00971C30">
      <w:pPr>
        <w:pStyle w:val="sectbody"/>
        <w:spacing w:before="0" w:beforeAutospacing="0" w:after="0" w:afterAutospacing="0" w:line="200" w:lineRule="atLeast"/>
        <w:jc w:val="both"/>
        <w:rPr>
          <w:rFonts w:ascii="&amp;quot" w:hAnsi="&amp;quot"/>
          <w:color w:val="000000"/>
          <w:sz w:val="20"/>
          <w:szCs w:val="20"/>
        </w:rPr>
      </w:pPr>
      <w:r>
        <w:rPr>
          <w:rStyle w:val="empty"/>
          <w:rFonts w:ascii="&amp;quot" w:hAnsi="&amp;quot"/>
          <w:b/>
          <w:bCs/>
          <w:color w:val="000000"/>
          <w:sz w:val="20"/>
          <w:szCs w:val="20"/>
        </w:rPr>
        <w:t xml:space="preserve">  </w:t>
      </w:r>
      <w:bookmarkStart w:id="1" w:name="NRS200Sec737"/>
      <w:bookmarkEnd w:id="1"/>
      <w:r>
        <w:rPr>
          <w:rStyle w:val="empty"/>
          <w:rFonts w:ascii="&amp;quot" w:hAnsi="&amp;quot"/>
          <w:b/>
          <w:bCs/>
          <w:color w:val="000000"/>
          <w:sz w:val="20"/>
          <w:szCs w:val="20"/>
        </w:rPr>
        <w:t>NRS</w:t>
      </w:r>
      <w:r>
        <w:rPr>
          <w:rStyle w:val="empty"/>
          <w:rFonts w:ascii="&amp;quot" w:hAnsi="&amp;quot"/>
          <w:b/>
          <w:bCs/>
          <w:color w:val="000000"/>
          <w:sz w:val="20"/>
          <w:szCs w:val="20"/>
        </w:rPr>
        <w:t> </w:t>
      </w:r>
      <w:r>
        <w:rPr>
          <w:rStyle w:val="section"/>
          <w:rFonts w:ascii="&amp;quot" w:hAnsi="&amp;quot"/>
          <w:b/>
          <w:bCs/>
          <w:color w:val="000000"/>
          <w:sz w:val="20"/>
          <w:szCs w:val="20"/>
        </w:rPr>
        <w:t>200.737</w:t>
      </w:r>
      <w:r>
        <w:rPr>
          <w:rStyle w:val="empty"/>
          <w:rFonts w:ascii="&amp;quot" w:hAnsi="&amp;quot"/>
          <w:b/>
          <w:bCs/>
          <w:color w:val="000000"/>
          <w:sz w:val="20"/>
          <w:szCs w:val="20"/>
        </w:rPr>
        <w:t> </w:t>
      </w:r>
      <w:r>
        <w:rPr>
          <w:rStyle w:val="empty"/>
          <w:rFonts w:ascii="&amp;quot" w:hAnsi="&amp;quot"/>
          <w:b/>
          <w:bCs/>
          <w:color w:val="000000"/>
          <w:sz w:val="20"/>
          <w:szCs w:val="20"/>
        </w:rPr>
        <w:t> </w:t>
      </w:r>
      <w:r>
        <w:rPr>
          <w:rStyle w:val="leadline"/>
          <w:rFonts w:ascii="&amp;quot" w:hAnsi="&amp;quot"/>
          <w:b/>
          <w:bCs/>
          <w:color w:val="000000"/>
          <w:sz w:val="20"/>
          <w:szCs w:val="20"/>
        </w:rPr>
        <w:t>Use of electronic communication device by minor to possess, transmit or distribute sexual images of minor; penalties.</w:t>
      </w:r>
    </w:p>
    <w:p w:rsidR="00971C30" w:rsidRDefault="00971C30" w:rsidP="00971C30">
      <w:pPr>
        <w:pStyle w:val="sectbody"/>
        <w:spacing w:before="0" w:beforeAutospacing="0" w:after="0" w:afterAutospacing="0" w:line="200" w:lineRule="atLeast"/>
        <w:jc w:val="both"/>
        <w:rPr>
          <w:rFonts w:ascii="&amp;quot" w:hAnsi="&amp;quot"/>
          <w:color w:val="000000"/>
          <w:sz w:val="20"/>
          <w:szCs w:val="20"/>
        </w:rPr>
      </w:pPr>
      <w:r>
        <w:rPr>
          <w:rFonts w:ascii="&amp;quot" w:hAnsi="&amp;quot"/>
          <w:color w:val="000000"/>
          <w:sz w:val="20"/>
          <w:szCs w:val="20"/>
        </w:rPr>
        <w:t xml:space="preserve">      </w:t>
      </w:r>
      <w:proofErr w:type="gramStart"/>
      <w:r>
        <w:rPr>
          <w:rFonts w:ascii="&amp;quot" w:hAnsi="&amp;quot"/>
          <w:color w:val="000000"/>
          <w:sz w:val="20"/>
          <w:szCs w:val="20"/>
        </w:rPr>
        <w:t>1.</w:t>
      </w:r>
      <w:proofErr w:type="gramEnd"/>
      <w:r>
        <w:rPr>
          <w:rFonts w:ascii="&amp;quot" w:hAnsi="&amp;quot"/>
          <w:color w:val="000000"/>
          <w:sz w:val="20"/>
          <w:szCs w:val="20"/>
        </w:rPr>
        <w:t> </w:t>
      </w:r>
      <w:r>
        <w:rPr>
          <w:rFonts w:ascii="&amp;quot" w:hAnsi="&amp;quot"/>
          <w:color w:val="000000"/>
          <w:sz w:val="20"/>
          <w:szCs w:val="20"/>
        </w:rPr>
        <w:t> </w:t>
      </w:r>
      <w:r>
        <w:rPr>
          <w:rFonts w:ascii="&amp;quot" w:hAnsi="&amp;quot"/>
          <w:color w:val="000000"/>
          <w:sz w:val="20"/>
          <w:szCs w:val="20"/>
        </w:rPr>
        <w:t>A minor shall not knowingly and willfully use an electronic communication device to transmit or distribute a sexual image of himself or herself to another person.</w:t>
      </w:r>
    </w:p>
    <w:p w:rsidR="00971C30" w:rsidRDefault="00971C30" w:rsidP="00971C30">
      <w:pPr>
        <w:pStyle w:val="sectbody"/>
        <w:spacing w:before="0" w:beforeAutospacing="0" w:after="0" w:afterAutospacing="0" w:line="200" w:lineRule="atLeast"/>
        <w:jc w:val="both"/>
        <w:rPr>
          <w:rFonts w:ascii="&amp;quot" w:hAnsi="&amp;quot"/>
          <w:color w:val="000000"/>
          <w:sz w:val="20"/>
          <w:szCs w:val="20"/>
        </w:rPr>
      </w:pPr>
      <w:r>
        <w:rPr>
          <w:rFonts w:ascii="&amp;quot" w:hAnsi="&amp;quot"/>
          <w:color w:val="000000"/>
          <w:sz w:val="20"/>
          <w:szCs w:val="20"/>
        </w:rPr>
        <w:t xml:space="preserve">      </w:t>
      </w:r>
      <w:proofErr w:type="gramStart"/>
      <w:r>
        <w:rPr>
          <w:rFonts w:ascii="&amp;quot" w:hAnsi="&amp;quot"/>
          <w:color w:val="000000"/>
          <w:sz w:val="20"/>
          <w:szCs w:val="20"/>
        </w:rPr>
        <w:t>2.</w:t>
      </w:r>
      <w:proofErr w:type="gramEnd"/>
      <w:r>
        <w:rPr>
          <w:rFonts w:ascii="&amp;quot" w:hAnsi="&amp;quot"/>
          <w:color w:val="000000"/>
          <w:sz w:val="20"/>
          <w:szCs w:val="20"/>
        </w:rPr>
        <w:t> </w:t>
      </w:r>
      <w:r>
        <w:rPr>
          <w:rFonts w:ascii="&amp;quot" w:hAnsi="&amp;quot"/>
          <w:color w:val="000000"/>
          <w:sz w:val="20"/>
          <w:szCs w:val="20"/>
        </w:rPr>
        <w:t> </w:t>
      </w:r>
      <w:r>
        <w:rPr>
          <w:rFonts w:ascii="&amp;quot" w:hAnsi="&amp;quot"/>
          <w:color w:val="000000"/>
          <w:sz w:val="20"/>
          <w:szCs w:val="20"/>
        </w:rPr>
        <w:t>A minor shall not knowingly and willfully use an electronic communication device to transmit or distribute a sexual image of another minor who is older than, the same age as or not more than 4 years younger than the minor transmitting the sexual image.</w:t>
      </w:r>
    </w:p>
    <w:p w:rsidR="00971C30" w:rsidRDefault="00971C30" w:rsidP="00971C30">
      <w:pPr>
        <w:pStyle w:val="sectbody"/>
        <w:spacing w:before="0" w:beforeAutospacing="0" w:after="0" w:afterAutospacing="0" w:line="200" w:lineRule="atLeast"/>
        <w:jc w:val="both"/>
        <w:rPr>
          <w:rFonts w:ascii="&amp;quot" w:hAnsi="&amp;quot"/>
          <w:color w:val="000000"/>
          <w:sz w:val="20"/>
          <w:szCs w:val="20"/>
        </w:rPr>
      </w:pPr>
      <w:r>
        <w:rPr>
          <w:rFonts w:ascii="&amp;quot" w:hAnsi="&amp;quot"/>
          <w:color w:val="000000"/>
          <w:sz w:val="20"/>
          <w:szCs w:val="20"/>
        </w:rPr>
        <w:t xml:space="preserve">      </w:t>
      </w:r>
      <w:proofErr w:type="gramStart"/>
      <w:r>
        <w:rPr>
          <w:rFonts w:ascii="&amp;quot" w:hAnsi="&amp;quot"/>
          <w:color w:val="000000"/>
          <w:sz w:val="20"/>
          <w:szCs w:val="20"/>
        </w:rPr>
        <w:t>3.</w:t>
      </w:r>
      <w:proofErr w:type="gramEnd"/>
      <w:r>
        <w:rPr>
          <w:rFonts w:ascii="&amp;quot" w:hAnsi="&amp;quot"/>
          <w:color w:val="000000"/>
          <w:sz w:val="20"/>
          <w:szCs w:val="20"/>
        </w:rPr>
        <w:t> </w:t>
      </w:r>
      <w:r>
        <w:rPr>
          <w:rFonts w:ascii="&amp;quot" w:hAnsi="&amp;quot"/>
          <w:color w:val="000000"/>
          <w:sz w:val="20"/>
          <w:szCs w:val="20"/>
        </w:rPr>
        <w:t> </w:t>
      </w:r>
      <w:r>
        <w:rPr>
          <w:rFonts w:ascii="&amp;quot" w:hAnsi="&amp;quot"/>
          <w:color w:val="000000"/>
          <w:sz w:val="20"/>
          <w:szCs w:val="20"/>
        </w:rPr>
        <w:t>A minor shall not knowingly and willfully possess a sexual image that was transmitted or distributed as described in subsection 1 or 2 if the minor who is the subject of the sexual image is older than, the same age as or not more than 4 years younger than the minor who possesses the sexual image. It is an affirmative defense to a violation charged pursuant to this subsection if the minor who possesses a sexual image:</w:t>
      </w:r>
    </w:p>
    <w:p w:rsidR="00971C30" w:rsidRDefault="00971C30" w:rsidP="00552E0B">
      <w:pPr>
        <w:rPr>
          <w:rFonts w:ascii="Tahoma" w:hAnsi="Tahoma" w:cs="Tahoma"/>
          <w:b/>
          <w:sz w:val="24"/>
          <w:szCs w:val="24"/>
        </w:rPr>
      </w:pPr>
      <w:r w:rsidRPr="00971C30">
        <w:rPr>
          <w:rFonts w:ascii="Tahoma" w:hAnsi="Tahoma" w:cs="Tahoma"/>
          <w:b/>
          <w:sz w:val="24"/>
          <w:szCs w:val="24"/>
        </w:rPr>
        <w:t>https://www.leg.state.nv.us/Division/Legal/LawLibrary/NRS/NRS-200.html#NRS200Sec737</w:t>
      </w:r>
    </w:p>
    <w:p w:rsidR="004F49B8" w:rsidRDefault="004F49B8" w:rsidP="00552E0B">
      <w:pPr>
        <w:rPr>
          <w:rFonts w:ascii="Tahoma" w:hAnsi="Tahoma" w:cs="Tahoma"/>
          <w:sz w:val="24"/>
          <w:szCs w:val="24"/>
        </w:rPr>
      </w:pPr>
    </w:p>
    <w:p w:rsidR="006A3AA9" w:rsidRDefault="00971C30" w:rsidP="00552E0B">
      <w:pPr>
        <w:rPr>
          <w:rFonts w:ascii="Tahoma" w:hAnsi="Tahoma" w:cs="Tahoma"/>
          <w:sz w:val="24"/>
          <w:szCs w:val="24"/>
        </w:rPr>
      </w:pPr>
      <w:r>
        <w:rPr>
          <w:rFonts w:ascii="Tahoma" w:hAnsi="Tahoma" w:cs="Tahoma"/>
          <w:sz w:val="24"/>
          <w:szCs w:val="24"/>
        </w:rPr>
        <w:t>WCSD Policy 5700- Safe and Respectful Learning Environment</w:t>
      </w:r>
    </w:p>
    <w:p w:rsidR="00971C30" w:rsidRDefault="00971C30" w:rsidP="00971C30">
      <w:pPr>
        <w:rPr>
          <w:rFonts w:ascii="Tahoma" w:hAnsi="Tahoma" w:cs="Tahoma"/>
          <w:sz w:val="24"/>
          <w:szCs w:val="24"/>
        </w:rPr>
      </w:pPr>
      <w:r w:rsidRPr="00971C30">
        <w:rPr>
          <w:rFonts w:ascii="Tahoma" w:hAnsi="Tahoma" w:cs="Tahoma"/>
          <w:sz w:val="24"/>
          <w:szCs w:val="24"/>
        </w:rPr>
        <w:t>“Cyber-bullying” means bullying through the use of electronic communication.  The term includes the use of electronic communication to transmit or distribute a sexual image of a minor. (NRS 388.123)</w:t>
      </w:r>
    </w:p>
    <w:p w:rsidR="00971C30" w:rsidRDefault="00971C30" w:rsidP="00971C30">
      <w:pPr>
        <w:rPr>
          <w:rFonts w:ascii="Tahoma" w:hAnsi="Tahoma" w:cs="Tahoma"/>
          <w:sz w:val="24"/>
          <w:szCs w:val="24"/>
        </w:rPr>
      </w:pPr>
    </w:p>
    <w:p w:rsidR="00971C30" w:rsidRDefault="00EF3CA5" w:rsidP="00971C30">
      <w:pPr>
        <w:rPr>
          <w:rFonts w:ascii="Tahoma" w:hAnsi="Tahoma" w:cs="Tahoma"/>
          <w:sz w:val="24"/>
          <w:szCs w:val="24"/>
        </w:rPr>
      </w:pPr>
      <w:r>
        <w:rPr>
          <w:rFonts w:ascii="Tahoma" w:hAnsi="Tahoma" w:cs="Tahoma"/>
          <w:sz w:val="24"/>
          <w:szCs w:val="24"/>
        </w:rPr>
        <w:lastRenderedPageBreak/>
        <w:t>Department of Justice:</w:t>
      </w:r>
      <w:r w:rsidR="00110F64">
        <w:rPr>
          <w:rFonts w:ascii="Tahoma" w:hAnsi="Tahoma" w:cs="Tahoma"/>
          <w:sz w:val="24"/>
          <w:szCs w:val="24"/>
        </w:rPr>
        <w:t xml:space="preserve"> Federal law</w:t>
      </w:r>
    </w:p>
    <w:p w:rsidR="00EF3CA5" w:rsidRDefault="00284F45" w:rsidP="00971C30">
      <w:pPr>
        <w:rPr>
          <w:rFonts w:ascii="Tahoma" w:hAnsi="Tahoma" w:cs="Tahoma"/>
          <w:sz w:val="24"/>
          <w:szCs w:val="24"/>
        </w:rPr>
      </w:pPr>
      <w:hyperlink r:id="rId10" w:history="1">
        <w:r w:rsidR="00EF3CA5" w:rsidRPr="000677DA">
          <w:rPr>
            <w:rStyle w:val="Hyperlink"/>
            <w:rFonts w:ascii="Tahoma" w:hAnsi="Tahoma" w:cs="Tahoma"/>
            <w:sz w:val="24"/>
            <w:szCs w:val="24"/>
          </w:rPr>
          <w:t>https://www.justice.gov/criminal-ceos/citizens-guide-us-federal-law-child-pornography</w:t>
        </w:r>
      </w:hyperlink>
    </w:p>
    <w:p w:rsidR="002C79C9" w:rsidRDefault="002C79C9" w:rsidP="00971C30">
      <w:pPr>
        <w:rPr>
          <w:rFonts w:ascii="Tahoma" w:hAnsi="Tahoma" w:cs="Tahoma"/>
          <w:sz w:val="24"/>
          <w:szCs w:val="24"/>
        </w:rPr>
      </w:pPr>
    </w:p>
    <w:p w:rsidR="002C79C9" w:rsidRDefault="002C79C9" w:rsidP="00971C30">
      <w:pPr>
        <w:rPr>
          <w:rFonts w:ascii="Tahoma" w:hAnsi="Tahoma" w:cs="Tahoma"/>
          <w:sz w:val="24"/>
          <w:szCs w:val="24"/>
        </w:rPr>
      </w:pPr>
      <w:r>
        <w:rPr>
          <w:rFonts w:ascii="Tahoma" w:hAnsi="Tahoma" w:cs="Tahoma"/>
          <w:sz w:val="24"/>
          <w:szCs w:val="24"/>
        </w:rPr>
        <w:t>Lesson:</w:t>
      </w:r>
    </w:p>
    <w:p w:rsidR="002C79C9" w:rsidRDefault="002C79C9" w:rsidP="002C79C9">
      <w:pPr>
        <w:pStyle w:val="ListParagraph"/>
        <w:numPr>
          <w:ilvl w:val="0"/>
          <w:numId w:val="4"/>
        </w:numPr>
        <w:rPr>
          <w:rFonts w:ascii="Tahoma" w:hAnsi="Tahoma" w:cs="Tahoma"/>
          <w:sz w:val="24"/>
          <w:szCs w:val="24"/>
        </w:rPr>
      </w:pPr>
      <w:r w:rsidRPr="00D426D8">
        <w:rPr>
          <w:rFonts w:ascii="Tahoma" w:hAnsi="Tahoma" w:cs="Tahoma"/>
          <w:sz w:val="24"/>
          <w:szCs w:val="24"/>
        </w:rPr>
        <w:t>Brainstorm and discuss uses of technology</w:t>
      </w:r>
      <w:r w:rsidR="00433FBC">
        <w:rPr>
          <w:rFonts w:ascii="Tahoma" w:hAnsi="Tahoma" w:cs="Tahoma"/>
          <w:sz w:val="24"/>
          <w:szCs w:val="24"/>
        </w:rPr>
        <w:t xml:space="preserve"> </w:t>
      </w:r>
    </w:p>
    <w:p w:rsidR="004C1437" w:rsidRDefault="004C1437" w:rsidP="004C1437">
      <w:pPr>
        <w:pStyle w:val="ListParagraph"/>
        <w:numPr>
          <w:ilvl w:val="1"/>
          <w:numId w:val="4"/>
        </w:numPr>
        <w:rPr>
          <w:rFonts w:ascii="Tahoma" w:hAnsi="Tahoma" w:cs="Tahoma"/>
          <w:sz w:val="24"/>
          <w:szCs w:val="24"/>
        </w:rPr>
      </w:pPr>
      <w:r>
        <w:rPr>
          <w:rFonts w:ascii="Tahoma" w:hAnsi="Tahoma" w:cs="Tahoma"/>
          <w:sz w:val="24"/>
          <w:szCs w:val="24"/>
        </w:rPr>
        <w:t>Professional uses</w:t>
      </w:r>
    </w:p>
    <w:p w:rsidR="004C1437" w:rsidRDefault="004C1437" w:rsidP="004C1437">
      <w:pPr>
        <w:pStyle w:val="ListParagraph"/>
        <w:numPr>
          <w:ilvl w:val="1"/>
          <w:numId w:val="4"/>
        </w:numPr>
        <w:rPr>
          <w:rFonts w:ascii="Tahoma" w:hAnsi="Tahoma" w:cs="Tahoma"/>
          <w:sz w:val="24"/>
          <w:szCs w:val="24"/>
        </w:rPr>
      </w:pPr>
      <w:r>
        <w:rPr>
          <w:rFonts w:ascii="Tahoma" w:hAnsi="Tahoma" w:cs="Tahoma"/>
          <w:sz w:val="24"/>
          <w:szCs w:val="24"/>
        </w:rPr>
        <w:t>Personal uses</w:t>
      </w:r>
    </w:p>
    <w:p w:rsidR="004C1437" w:rsidRPr="004C1437" w:rsidRDefault="004C1437" w:rsidP="004C1437">
      <w:pPr>
        <w:pStyle w:val="ListParagraph"/>
        <w:numPr>
          <w:ilvl w:val="1"/>
          <w:numId w:val="4"/>
        </w:numPr>
        <w:rPr>
          <w:rFonts w:ascii="Tahoma" w:hAnsi="Tahoma" w:cs="Tahoma"/>
          <w:sz w:val="24"/>
          <w:szCs w:val="24"/>
        </w:rPr>
      </w:pPr>
      <w:r>
        <w:rPr>
          <w:rFonts w:ascii="Tahoma" w:hAnsi="Tahoma" w:cs="Tahoma"/>
          <w:sz w:val="24"/>
          <w:szCs w:val="24"/>
        </w:rPr>
        <w:t>Possible consequences</w:t>
      </w:r>
    </w:p>
    <w:p w:rsidR="004C1437" w:rsidRDefault="004C1437" w:rsidP="004C1437">
      <w:pPr>
        <w:rPr>
          <w:rFonts w:ascii="Tahoma" w:hAnsi="Tahoma" w:cs="Tahoma"/>
          <w:sz w:val="24"/>
          <w:szCs w:val="24"/>
        </w:rPr>
      </w:pPr>
    </w:p>
    <w:p w:rsidR="004C1437" w:rsidRPr="004C1437" w:rsidRDefault="00433FBC" w:rsidP="004C1437">
      <w:pPr>
        <w:rPr>
          <w:rFonts w:ascii="Tahoma" w:hAnsi="Tahoma" w:cs="Tahoma"/>
          <w:sz w:val="24"/>
          <w:szCs w:val="24"/>
        </w:rPr>
      </w:pPr>
      <w:r w:rsidRPr="004C1437">
        <w:rPr>
          <w:rFonts w:ascii="Tahoma" w:hAnsi="Tahoma" w:cs="Tahoma"/>
          <w:sz w:val="24"/>
          <w:szCs w:val="24"/>
        </w:rPr>
        <w:t>Slide 2:</w:t>
      </w:r>
      <w:r w:rsidR="004C1437" w:rsidRPr="004C1437">
        <w:rPr>
          <w:rFonts w:ascii="Tahoma" w:hAnsi="Tahoma" w:cs="Tahoma"/>
          <w:sz w:val="24"/>
          <w:szCs w:val="24"/>
        </w:rPr>
        <w:t xml:space="preserve"> What about “Sexting?” </w:t>
      </w:r>
    </w:p>
    <w:p w:rsidR="004C1437" w:rsidRPr="002C79C9" w:rsidRDefault="004C1437" w:rsidP="004C1437">
      <w:pPr>
        <w:pStyle w:val="ListParagraph"/>
        <w:numPr>
          <w:ilvl w:val="1"/>
          <w:numId w:val="4"/>
        </w:numPr>
        <w:rPr>
          <w:rFonts w:ascii="Tahoma" w:hAnsi="Tahoma" w:cs="Tahoma"/>
          <w:sz w:val="24"/>
          <w:szCs w:val="24"/>
        </w:rPr>
      </w:pPr>
      <w:r>
        <w:rPr>
          <w:rFonts w:ascii="Tahoma" w:hAnsi="Tahoma" w:cs="Tahoma"/>
          <w:sz w:val="24"/>
          <w:szCs w:val="24"/>
        </w:rPr>
        <w:t>What is it</w:t>
      </w:r>
    </w:p>
    <w:p w:rsidR="002C79C9" w:rsidRPr="00433FBC" w:rsidRDefault="00433FBC" w:rsidP="00433FBC">
      <w:pPr>
        <w:rPr>
          <w:rFonts w:ascii="Tahoma" w:hAnsi="Tahoma" w:cs="Tahoma"/>
          <w:sz w:val="24"/>
          <w:szCs w:val="24"/>
        </w:rPr>
      </w:pPr>
      <w:r>
        <w:rPr>
          <w:noProof/>
        </w:rPr>
        <w:drawing>
          <wp:inline distT="0" distB="0" distL="0" distR="0" wp14:anchorId="525BEA77" wp14:editId="3DCDBDB5">
            <wp:extent cx="6858000" cy="3862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62070"/>
                    </a:xfrm>
                    <a:prstGeom prst="rect">
                      <a:avLst/>
                    </a:prstGeom>
                  </pic:spPr>
                </pic:pic>
              </a:graphicData>
            </a:graphic>
          </wp:inline>
        </w:drawing>
      </w:r>
    </w:p>
    <w:p w:rsidR="002C79C9" w:rsidRDefault="002C79C9" w:rsidP="002C79C9">
      <w:pPr>
        <w:pStyle w:val="ListParagraph"/>
        <w:numPr>
          <w:ilvl w:val="0"/>
          <w:numId w:val="3"/>
        </w:numPr>
        <w:rPr>
          <w:rFonts w:ascii="Tahoma" w:hAnsi="Tahoma" w:cs="Tahoma"/>
          <w:sz w:val="24"/>
          <w:szCs w:val="24"/>
        </w:rPr>
      </w:pPr>
      <w:r>
        <w:rPr>
          <w:rFonts w:ascii="Tahoma" w:hAnsi="Tahoma" w:cs="Tahoma"/>
          <w:sz w:val="24"/>
          <w:szCs w:val="24"/>
        </w:rPr>
        <w:t>What do you think about sexting?</w:t>
      </w:r>
    </w:p>
    <w:p w:rsidR="002C79C9" w:rsidRDefault="002C79C9" w:rsidP="002C79C9">
      <w:pPr>
        <w:pStyle w:val="ListParagraph"/>
        <w:numPr>
          <w:ilvl w:val="0"/>
          <w:numId w:val="3"/>
        </w:numPr>
        <w:rPr>
          <w:rFonts w:ascii="Tahoma" w:hAnsi="Tahoma" w:cs="Tahoma"/>
          <w:sz w:val="24"/>
          <w:szCs w:val="24"/>
        </w:rPr>
      </w:pPr>
      <w:r>
        <w:rPr>
          <w:rFonts w:ascii="Tahoma" w:hAnsi="Tahoma" w:cs="Tahoma"/>
          <w:sz w:val="24"/>
          <w:szCs w:val="24"/>
        </w:rPr>
        <w:t>Why do you think some people might sext?</w:t>
      </w:r>
    </w:p>
    <w:p w:rsidR="004E1816" w:rsidRPr="004E1816" w:rsidRDefault="004E1816" w:rsidP="004E1816">
      <w:pPr>
        <w:rPr>
          <w:rFonts w:ascii="Tahoma" w:hAnsi="Tahoma" w:cs="Tahoma"/>
          <w:i/>
          <w:sz w:val="24"/>
          <w:szCs w:val="24"/>
        </w:rPr>
      </w:pPr>
      <w:r w:rsidRPr="004E1816">
        <w:rPr>
          <w:rFonts w:ascii="Tahoma" w:hAnsi="Tahoma" w:cs="Tahoma"/>
          <w:i/>
          <w:sz w:val="24"/>
          <w:szCs w:val="24"/>
        </w:rPr>
        <w:t xml:space="preserve">Sexually explicit is often used as euphemism for pornography-it includes unsimulated sex acts, sexual intercourse and uncovered genitalia. </w:t>
      </w:r>
    </w:p>
    <w:p w:rsidR="002C79C9" w:rsidRPr="005C0DC4" w:rsidRDefault="005C0DC4" w:rsidP="00971C30">
      <w:pPr>
        <w:rPr>
          <w:rFonts w:ascii="Tahoma" w:hAnsi="Tahoma" w:cs="Tahoma"/>
          <w:i/>
          <w:sz w:val="24"/>
          <w:szCs w:val="24"/>
        </w:rPr>
      </w:pPr>
      <w:r w:rsidRPr="005C0DC4">
        <w:rPr>
          <w:rFonts w:ascii="Tahoma" w:hAnsi="Tahoma" w:cs="Tahoma"/>
          <w:i/>
          <w:color w:val="111111"/>
          <w:sz w:val="24"/>
          <w:szCs w:val="24"/>
        </w:rPr>
        <w:t xml:space="preserve">Full nudity refers to complete nudity, while partial nudity refers to </w:t>
      </w:r>
      <w:r w:rsidRPr="005C0DC4">
        <w:rPr>
          <w:rStyle w:val="Strong"/>
          <w:rFonts w:ascii="Tahoma" w:hAnsi="Tahoma" w:cs="Tahoma"/>
          <w:i/>
          <w:color w:val="111111"/>
          <w:sz w:val="24"/>
          <w:szCs w:val="24"/>
        </w:rPr>
        <w:t>less than full nudity</w:t>
      </w:r>
      <w:r w:rsidRPr="005C0DC4">
        <w:rPr>
          <w:rFonts w:ascii="Tahoma" w:hAnsi="Tahoma" w:cs="Tahoma"/>
          <w:i/>
          <w:color w:val="111111"/>
          <w:sz w:val="24"/>
          <w:szCs w:val="24"/>
        </w:rPr>
        <w:t>, with parts of the body covered in some manner. The term "partial nudity" is sometimes used to refer to exposure of skin beyond what the person using the expression considers to be within the limits of modesty.</w:t>
      </w:r>
    </w:p>
    <w:p w:rsidR="00D426D8" w:rsidRDefault="002C79C9" w:rsidP="00971C30">
      <w:pPr>
        <w:rPr>
          <w:rFonts w:ascii="Tahoma" w:hAnsi="Tahoma" w:cs="Tahoma"/>
          <w:sz w:val="24"/>
          <w:szCs w:val="24"/>
        </w:rPr>
      </w:pPr>
      <w:r>
        <w:rPr>
          <w:rFonts w:ascii="Tahoma" w:hAnsi="Tahoma" w:cs="Tahoma"/>
          <w:sz w:val="24"/>
          <w:szCs w:val="24"/>
        </w:rPr>
        <w:lastRenderedPageBreak/>
        <w:t xml:space="preserve">Slide </w:t>
      </w:r>
      <w:r w:rsidR="00433FBC">
        <w:rPr>
          <w:rFonts w:ascii="Tahoma" w:hAnsi="Tahoma" w:cs="Tahoma"/>
          <w:sz w:val="24"/>
          <w:szCs w:val="24"/>
        </w:rPr>
        <w:t>3</w:t>
      </w:r>
      <w:r>
        <w:rPr>
          <w:rFonts w:ascii="Tahoma" w:hAnsi="Tahoma" w:cs="Tahoma"/>
          <w:sz w:val="24"/>
          <w:szCs w:val="24"/>
        </w:rPr>
        <w:t>: Sexting, Relationships and Risks YouTube video</w:t>
      </w:r>
    </w:p>
    <w:p w:rsidR="00433FBC" w:rsidRDefault="00433FBC" w:rsidP="00971C30">
      <w:pPr>
        <w:rPr>
          <w:rFonts w:ascii="Tahoma" w:hAnsi="Tahoma" w:cs="Tahoma"/>
          <w:sz w:val="24"/>
          <w:szCs w:val="24"/>
        </w:rPr>
      </w:pPr>
      <w:r>
        <w:rPr>
          <w:noProof/>
        </w:rPr>
        <w:drawing>
          <wp:inline distT="0" distB="0" distL="0" distR="0" wp14:anchorId="4CFB9A68" wp14:editId="055E7C1F">
            <wp:extent cx="6858000" cy="388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89375"/>
                    </a:xfrm>
                    <a:prstGeom prst="rect">
                      <a:avLst/>
                    </a:prstGeom>
                  </pic:spPr>
                </pic:pic>
              </a:graphicData>
            </a:graphic>
          </wp:inline>
        </w:drawing>
      </w:r>
    </w:p>
    <w:p w:rsidR="00D426D8" w:rsidRDefault="00D426D8" w:rsidP="00971C30">
      <w:pPr>
        <w:rPr>
          <w:rFonts w:ascii="Tahoma" w:hAnsi="Tahoma" w:cs="Tahoma"/>
          <w:sz w:val="24"/>
          <w:szCs w:val="24"/>
        </w:rPr>
      </w:pPr>
    </w:p>
    <w:p w:rsidR="004A129B" w:rsidRDefault="004A129B" w:rsidP="004A129B">
      <w:pPr>
        <w:rPr>
          <w:rFonts w:ascii="Tahoma" w:hAnsi="Tahoma" w:cs="Tahoma"/>
          <w:i/>
          <w:sz w:val="24"/>
          <w:szCs w:val="24"/>
        </w:rPr>
      </w:pPr>
      <w:r>
        <w:rPr>
          <w:rFonts w:ascii="Tahoma" w:hAnsi="Tahoma" w:cs="Tahoma"/>
          <w:sz w:val="24"/>
          <w:szCs w:val="24"/>
        </w:rPr>
        <w:t xml:space="preserve">Slide 4: Play video, </w:t>
      </w:r>
      <w:r w:rsidRPr="004A129B">
        <w:rPr>
          <w:rFonts w:ascii="Tahoma" w:hAnsi="Tahoma" w:cs="Tahoma"/>
          <w:i/>
          <w:sz w:val="24"/>
          <w:szCs w:val="24"/>
        </w:rPr>
        <w:t>Everyone Knows Sara</w:t>
      </w:r>
    </w:p>
    <w:p w:rsidR="005126A0" w:rsidRDefault="004A129B" w:rsidP="00971C30">
      <w:pPr>
        <w:rPr>
          <w:rFonts w:ascii="Tahoma" w:hAnsi="Tahoma" w:cs="Tahoma"/>
          <w:sz w:val="24"/>
          <w:szCs w:val="24"/>
        </w:rPr>
      </w:pPr>
      <w:r>
        <w:rPr>
          <w:noProof/>
        </w:rPr>
        <w:drawing>
          <wp:inline distT="0" distB="0" distL="0" distR="0" wp14:anchorId="5E953E04" wp14:editId="1E79170B">
            <wp:extent cx="68580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86200"/>
                    </a:xfrm>
                    <a:prstGeom prst="rect">
                      <a:avLst/>
                    </a:prstGeom>
                  </pic:spPr>
                </pic:pic>
              </a:graphicData>
            </a:graphic>
          </wp:inline>
        </w:drawing>
      </w:r>
    </w:p>
    <w:p w:rsidR="005126A0" w:rsidRDefault="004A129B" w:rsidP="00971C30">
      <w:pPr>
        <w:rPr>
          <w:rFonts w:ascii="Tahoma" w:hAnsi="Tahoma" w:cs="Tahoma"/>
          <w:sz w:val="24"/>
          <w:szCs w:val="24"/>
        </w:rPr>
      </w:pPr>
      <w:r>
        <w:rPr>
          <w:rFonts w:ascii="Tahoma" w:hAnsi="Tahoma" w:cs="Tahoma"/>
          <w:sz w:val="24"/>
          <w:szCs w:val="24"/>
        </w:rPr>
        <w:lastRenderedPageBreak/>
        <w:t>As evident in the video</w:t>
      </w:r>
      <w:r w:rsidR="004676D0">
        <w:rPr>
          <w:rFonts w:ascii="Tahoma" w:hAnsi="Tahoma" w:cs="Tahoma"/>
          <w:sz w:val="24"/>
          <w:szCs w:val="24"/>
        </w:rPr>
        <w:t>,</w:t>
      </w:r>
      <w:r>
        <w:rPr>
          <w:rFonts w:ascii="Tahoma" w:hAnsi="Tahoma" w:cs="Tahoma"/>
          <w:sz w:val="24"/>
          <w:szCs w:val="24"/>
        </w:rPr>
        <w:t xml:space="preserve"> there are emotional ramifications of sexting.</w:t>
      </w:r>
    </w:p>
    <w:p w:rsidR="005126A0" w:rsidRDefault="004A129B" w:rsidP="00971C30">
      <w:pPr>
        <w:rPr>
          <w:rFonts w:ascii="Tahoma" w:hAnsi="Tahoma" w:cs="Tahoma"/>
          <w:sz w:val="24"/>
          <w:szCs w:val="24"/>
        </w:rPr>
      </w:pPr>
      <w:r>
        <w:rPr>
          <w:rFonts w:ascii="Tahoma" w:hAnsi="Tahoma" w:cs="Tahoma"/>
          <w:sz w:val="24"/>
          <w:szCs w:val="24"/>
        </w:rPr>
        <w:t>What about legal consequences?</w:t>
      </w:r>
    </w:p>
    <w:p w:rsidR="005126A0" w:rsidRDefault="005126A0" w:rsidP="00971C30">
      <w:pPr>
        <w:rPr>
          <w:rFonts w:ascii="Tahoma" w:hAnsi="Tahoma" w:cs="Tahoma"/>
          <w:sz w:val="24"/>
          <w:szCs w:val="24"/>
        </w:rPr>
      </w:pPr>
    </w:p>
    <w:p w:rsidR="004C1437" w:rsidRDefault="005126A0" w:rsidP="00971C30">
      <w:pPr>
        <w:rPr>
          <w:rFonts w:ascii="Tahoma" w:hAnsi="Tahoma" w:cs="Tahoma"/>
          <w:sz w:val="24"/>
          <w:szCs w:val="24"/>
        </w:rPr>
      </w:pPr>
      <w:r>
        <w:rPr>
          <w:rFonts w:ascii="Tahoma" w:hAnsi="Tahoma" w:cs="Tahoma"/>
          <w:sz w:val="24"/>
          <w:szCs w:val="24"/>
        </w:rPr>
        <w:t>Slide 4: Are you aware that?</w:t>
      </w:r>
    </w:p>
    <w:p w:rsidR="005126A0" w:rsidRDefault="005126A0" w:rsidP="00971C30">
      <w:pPr>
        <w:rPr>
          <w:rFonts w:ascii="Tahoma" w:hAnsi="Tahoma" w:cs="Tahoma"/>
          <w:sz w:val="24"/>
          <w:szCs w:val="24"/>
        </w:rPr>
      </w:pPr>
      <w:r>
        <w:rPr>
          <w:noProof/>
        </w:rPr>
        <w:drawing>
          <wp:inline distT="0" distB="0" distL="0" distR="0" wp14:anchorId="5C981350" wp14:editId="63A010D5">
            <wp:extent cx="6858000" cy="388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81120"/>
                    </a:xfrm>
                    <a:prstGeom prst="rect">
                      <a:avLst/>
                    </a:prstGeom>
                  </pic:spPr>
                </pic:pic>
              </a:graphicData>
            </a:graphic>
          </wp:inline>
        </w:drawing>
      </w:r>
    </w:p>
    <w:p w:rsidR="002C79C9" w:rsidRDefault="002C79C9" w:rsidP="002C79C9">
      <w:pPr>
        <w:rPr>
          <w:rFonts w:ascii="Tahoma" w:hAnsi="Tahoma" w:cs="Tahoma"/>
          <w:sz w:val="24"/>
          <w:szCs w:val="24"/>
        </w:rPr>
      </w:pPr>
      <w:r>
        <w:rPr>
          <w:rFonts w:ascii="Tahoma" w:hAnsi="Tahoma" w:cs="Tahoma"/>
          <w:sz w:val="24"/>
          <w:szCs w:val="24"/>
        </w:rPr>
        <w:t xml:space="preserve">Laws regarding sexting are different from state to state, but what they do have in common is that a naked photo of someone under the age of 18 is considered child pornography and child pornography is illegal. </w:t>
      </w:r>
    </w:p>
    <w:p w:rsidR="00D426D8" w:rsidRDefault="00D426D8"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A129B" w:rsidRDefault="004A129B" w:rsidP="00971C30">
      <w:pPr>
        <w:rPr>
          <w:rFonts w:ascii="Tahoma" w:hAnsi="Tahoma" w:cs="Tahoma"/>
          <w:sz w:val="24"/>
          <w:szCs w:val="24"/>
        </w:rPr>
      </w:pPr>
    </w:p>
    <w:p w:rsidR="004E1816" w:rsidRDefault="004E1816" w:rsidP="00971C30">
      <w:pPr>
        <w:rPr>
          <w:rFonts w:ascii="Tahoma" w:hAnsi="Tahoma" w:cs="Tahoma"/>
          <w:sz w:val="24"/>
          <w:szCs w:val="24"/>
        </w:rPr>
      </w:pPr>
    </w:p>
    <w:p w:rsidR="004E1816" w:rsidRDefault="004E1816" w:rsidP="00971C30">
      <w:pPr>
        <w:rPr>
          <w:rFonts w:ascii="Tahoma" w:hAnsi="Tahoma" w:cs="Tahoma"/>
          <w:sz w:val="24"/>
          <w:szCs w:val="24"/>
        </w:rPr>
      </w:pPr>
    </w:p>
    <w:p w:rsidR="004A129B" w:rsidRDefault="004A129B" w:rsidP="00971C30">
      <w:pPr>
        <w:rPr>
          <w:rFonts w:ascii="Tahoma" w:hAnsi="Tahoma" w:cs="Tahoma"/>
          <w:sz w:val="24"/>
          <w:szCs w:val="24"/>
        </w:rPr>
      </w:pPr>
      <w:r>
        <w:rPr>
          <w:rFonts w:ascii="Tahoma" w:hAnsi="Tahoma" w:cs="Tahoma"/>
          <w:sz w:val="24"/>
          <w:szCs w:val="24"/>
        </w:rPr>
        <w:lastRenderedPageBreak/>
        <w:t>Slide 6: What does NV law say?</w:t>
      </w:r>
    </w:p>
    <w:p w:rsidR="004A129B" w:rsidRDefault="004A129B" w:rsidP="00971C30">
      <w:pPr>
        <w:rPr>
          <w:rFonts w:ascii="Tahoma" w:hAnsi="Tahoma" w:cs="Tahoma"/>
          <w:sz w:val="24"/>
          <w:szCs w:val="24"/>
        </w:rPr>
      </w:pPr>
      <w:r>
        <w:rPr>
          <w:noProof/>
        </w:rPr>
        <w:drawing>
          <wp:inline distT="0" distB="0" distL="0" distR="0" wp14:anchorId="0B2E0E93" wp14:editId="6A6B5A89">
            <wp:extent cx="6858000" cy="3896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96995"/>
                    </a:xfrm>
                    <a:prstGeom prst="rect">
                      <a:avLst/>
                    </a:prstGeom>
                  </pic:spPr>
                </pic:pic>
              </a:graphicData>
            </a:graphic>
          </wp:inline>
        </w:drawing>
      </w:r>
    </w:p>
    <w:p w:rsidR="00D426D8" w:rsidRDefault="00D426D8" w:rsidP="00971C30">
      <w:pPr>
        <w:rPr>
          <w:rFonts w:ascii="Tahoma" w:hAnsi="Tahoma" w:cs="Tahoma"/>
          <w:sz w:val="24"/>
          <w:szCs w:val="24"/>
        </w:rPr>
      </w:pPr>
    </w:p>
    <w:p w:rsidR="00D426D8" w:rsidRPr="004A129B" w:rsidRDefault="004A129B" w:rsidP="00993299">
      <w:pPr>
        <w:rPr>
          <w:rFonts w:ascii="Tahoma" w:hAnsi="Tahoma" w:cs="Tahoma"/>
          <w:sz w:val="24"/>
          <w:szCs w:val="24"/>
        </w:rPr>
      </w:pPr>
      <w:r>
        <w:rPr>
          <w:rFonts w:ascii="Tahoma" w:hAnsi="Tahoma" w:cs="Tahoma"/>
          <w:sz w:val="24"/>
          <w:szCs w:val="24"/>
        </w:rPr>
        <w:t>Slide 7: Legal ramifications</w:t>
      </w:r>
      <w:r>
        <w:rPr>
          <w:noProof/>
        </w:rPr>
        <w:drawing>
          <wp:inline distT="0" distB="0" distL="0" distR="0" wp14:anchorId="162ABDB5" wp14:editId="73C30F70">
            <wp:extent cx="6858000" cy="38963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96360"/>
                    </a:xfrm>
                    <a:prstGeom prst="rect">
                      <a:avLst/>
                    </a:prstGeom>
                  </pic:spPr>
                </pic:pic>
              </a:graphicData>
            </a:graphic>
          </wp:inline>
        </w:drawing>
      </w:r>
    </w:p>
    <w:p w:rsidR="009E7D0D" w:rsidRDefault="00993299" w:rsidP="00993299">
      <w:pPr>
        <w:spacing w:after="0"/>
        <w:rPr>
          <w:rFonts w:ascii="Tahoma" w:hAnsi="Tahoma" w:cs="Tahoma"/>
          <w:sz w:val="24"/>
          <w:szCs w:val="24"/>
        </w:rPr>
      </w:pPr>
      <w:r>
        <w:rPr>
          <w:rFonts w:ascii="Tahoma" w:hAnsi="Tahoma" w:cs="Tahoma"/>
          <w:sz w:val="24"/>
          <w:szCs w:val="24"/>
        </w:rPr>
        <w:lastRenderedPageBreak/>
        <w:t>Slide 8: What happens if you are over 18 years old?</w:t>
      </w:r>
    </w:p>
    <w:p w:rsidR="00993299" w:rsidRPr="00993299" w:rsidRDefault="00993299" w:rsidP="00993299">
      <w:pPr>
        <w:spacing w:after="0"/>
        <w:rPr>
          <w:rFonts w:ascii="Tahoma" w:hAnsi="Tahoma" w:cs="Tahoma"/>
          <w:sz w:val="24"/>
          <w:szCs w:val="24"/>
        </w:rPr>
      </w:pPr>
      <w:r>
        <w:rPr>
          <w:noProof/>
        </w:rPr>
        <w:drawing>
          <wp:inline distT="0" distB="0" distL="0" distR="0" wp14:anchorId="69481A63" wp14:editId="552064E2">
            <wp:extent cx="6858000" cy="3863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63340"/>
                    </a:xfrm>
                    <a:prstGeom prst="rect">
                      <a:avLst/>
                    </a:prstGeom>
                  </pic:spPr>
                </pic:pic>
              </a:graphicData>
            </a:graphic>
          </wp:inline>
        </w:drawing>
      </w:r>
    </w:p>
    <w:p w:rsidR="00993299" w:rsidRDefault="00993299" w:rsidP="00993299">
      <w:pPr>
        <w:spacing w:after="0"/>
        <w:rPr>
          <w:rFonts w:ascii="Tahoma" w:hAnsi="Tahoma" w:cs="Tahoma"/>
          <w:sz w:val="24"/>
          <w:szCs w:val="24"/>
        </w:rPr>
      </w:pPr>
    </w:p>
    <w:p w:rsidR="00993299" w:rsidRDefault="00993299" w:rsidP="00993299">
      <w:pPr>
        <w:spacing w:after="0"/>
        <w:rPr>
          <w:rFonts w:ascii="Tahoma" w:hAnsi="Tahoma" w:cs="Tahoma"/>
          <w:sz w:val="24"/>
          <w:szCs w:val="24"/>
        </w:rPr>
      </w:pPr>
    </w:p>
    <w:p w:rsidR="00993299" w:rsidRDefault="00993299" w:rsidP="00993299">
      <w:pPr>
        <w:spacing w:after="0"/>
        <w:rPr>
          <w:rFonts w:ascii="Tahoma" w:hAnsi="Tahoma" w:cs="Tahoma"/>
          <w:sz w:val="24"/>
          <w:szCs w:val="24"/>
        </w:rPr>
      </w:pPr>
      <w:r>
        <w:rPr>
          <w:rFonts w:ascii="Tahoma" w:hAnsi="Tahoma" w:cs="Tahoma"/>
          <w:sz w:val="24"/>
          <w:szCs w:val="24"/>
        </w:rPr>
        <w:t>Slide 9: What happens if you move across state lines to CA? What are the laws there?</w:t>
      </w:r>
    </w:p>
    <w:p w:rsidR="00993299" w:rsidRDefault="00993299" w:rsidP="00993299">
      <w:pPr>
        <w:spacing w:after="0"/>
        <w:rPr>
          <w:rFonts w:ascii="Tahoma" w:hAnsi="Tahoma" w:cs="Tahoma"/>
          <w:sz w:val="24"/>
          <w:szCs w:val="24"/>
        </w:rPr>
      </w:pPr>
      <w:r>
        <w:rPr>
          <w:noProof/>
        </w:rPr>
        <w:drawing>
          <wp:inline distT="0" distB="0" distL="0" distR="0" wp14:anchorId="33AEE161" wp14:editId="4D33F994">
            <wp:extent cx="6858000" cy="3890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90010"/>
                    </a:xfrm>
                    <a:prstGeom prst="rect">
                      <a:avLst/>
                    </a:prstGeom>
                  </pic:spPr>
                </pic:pic>
              </a:graphicData>
            </a:graphic>
          </wp:inline>
        </w:drawing>
      </w:r>
    </w:p>
    <w:p w:rsidR="00993299" w:rsidRPr="00993299" w:rsidRDefault="00993299" w:rsidP="00993299">
      <w:pPr>
        <w:spacing w:after="0"/>
        <w:rPr>
          <w:rFonts w:ascii="Tahoma" w:hAnsi="Tahoma" w:cs="Tahoma"/>
          <w:sz w:val="24"/>
          <w:szCs w:val="24"/>
        </w:rPr>
      </w:pPr>
    </w:p>
    <w:p w:rsidR="00993299" w:rsidRPr="00993299" w:rsidRDefault="00993299" w:rsidP="00993299">
      <w:pPr>
        <w:spacing w:after="0"/>
        <w:rPr>
          <w:rFonts w:ascii="Tahoma" w:hAnsi="Tahoma" w:cs="Tahoma"/>
          <w:b/>
          <w:sz w:val="24"/>
          <w:szCs w:val="24"/>
        </w:rPr>
      </w:pPr>
      <w:r w:rsidRPr="00993299">
        <w:rPr>
          <w:rFonts w:ascii="Tahoma" w:hAnsi="Tahoma" w:cs="Tahoma"/>
          <w:b/>
          <w:sz w:val="24"/>
          <w:szCs w:val="24"/>
        </w:rPr>
        <w:lastRenderedPageBreak/>
        <w:t>Sexting Scenarios Activity:</w:t>
      </w:r>
    </w:p>
    <w:p w:rsidR="00993299" w:rsidRDefault="00D426D8" w:rsidP="00D426D8">
      <w:pPr>
        <w:pStyle w:val="ListParagraph"/>
        <w:numPr>
          <w:ilvl w:val="0"/>
          <w:numId w:val="5"/>
        </w:numPr>
        <w:spacing w:after="0"/>
        <w:rPr>
          <w:rFonts w:ascii="Tahoma" w:hAnsi="Tahoma" w:cs="Tahoma"/>
          <w:sz w:val="24"/>
          <w:szCs w:val="24"/>
        </w:rPr>
      </w:pPr>
      <w:r w:rsidRPr="00D426D8">
        <w:rPr>
          <w:rFonts w:ascii="Tahoma" w:hAnsi="Tahoma" w:cs="Tahoma"/>
          <w:sz w:val="24"/>
          <w:szCs w:val="24"/>
        </w:rPr>
        <w:t>Divide the class into groups of three. Distribute the scenarios relating to sexting and</w:t>
      </w:r>
      <w:r>
        <w:rPr>
          <w:rFonts w:ascii="Tahoma" w:hAnsi="Tahoma" w:cs="Tahoma"/>
          <w:sz w:val="24"/>
          <w:szCs w:val="24"/>
        </w:rPr>
        <w:t xml:space="preserve"> </w:t>
      </w:r>
      <w:r w:rsidRPr="00D426D8">
        <w:rPr>
          <w:rFonts w:ascii="Tahoma" w:hAnsi="Tahoma" w:cs="Tahoma"/>
          <w:sz w:val="24"/>
          <w:szCs w:val="24"/>
        </w:rPr>
        <w:t xml:space="preserve">ask them </w:t>
      </w:r>
    </w:p>
    <w:p w:rsidR="00D426D8" w:rsidRDefault="00D426D8" w:rsidP="00993299">
      <w:pPr>
        <w:pStyle w:val="ListParagraph"/>
        <w:spacing w:after="0"/>
        <w:rPr>
          <w:rFonts w:ascii="Tahoma" w:hAnsi="Tahoma" w:cs="Tahoma"/>
          <w:sz w:val="24"/>
          <w:szCs w:val="24"/>
        </w:rPr>
      </w:pPr>
      <w:proofErr w:type="gramStart"/>
      <w:r w:rsidRPr="00D426D8">
        <w:rPr>
          <w:rFonts w:ascii="Tahoma" w:hAnsi="Tahoma" w:cs="Tahoma"/>
          <w:sz w:val="24"/>
          <w:szCs w:val="24"/>
        </w:rPr>
        <w:t>to</w:t>
      </w:r>
      <w:proofErr w:type="gramEnd"/>
      <w:r w:rsidRPr="00D426D8">
        <w:rPr>
          <w:rFonts w:ascii="Tahoma" w:hAnsi="Tahoma" w:cs="Tahoma"/>
          <w:sz w:val="24"/>
          <w:szCs w:val="24"/>
        </w:rPr>
        <w:t xml:space="preserve"> discuss </w:t>
      </w:r>
      <w:r w:rsidR="004676D0" w:rsidRPr="00D426D8">
        <w:rPr>
          <w:rFonts w:ascii="Tahoma" w:hAnsi="Tahoma" w:cs="Tahoma"/>
          <w:sz w:val="24"/>
          <w:szCs w:val="24"/>
        </w:rPr>
        <w:t>what</w:t>
      </w:r>
      <w:r w:rsidRPr="00D426D8">
        <w:rPr>
          <w:rFonts w:ascii="Tahoma" w:hAnsi="Tahoma" w:cs="Tahoma"/>
          <w:sz w:val="24"/>
          <w:szCs w:val="24"/>
        </w:rPr>
        <w:t xml:space="preserve"> they would do and then write their ideas down on the</w:t>
      </w:r>
      <w:r>
        <w:rPr>
          <w:rFonts w:ascii="Tahoma" w:hAnsi="Tahoma" w:cs="Tahoma"/>
          <w:sz w:val="24"/>
          <w:szCs w:val="24"/>
        </w:rPr>
        <w:t xml:space="preserve"> </w:t>
      </w:r>
      <w:r w:rsidRPr="00D426D8">
        <w:rPr>
          <w:rFonts w:ascii="Tahoma" w:hAnsi="Tahoma" w:cs="Tahoma"/>
          <w:sz w:val="24"/>
          <w:szCs w:val="24"/>
        </w:rPr>
        <w:t>worksheet. Tell them they have about ten minutes in which to work.</w:t>
      </w:r>
    </w:p>
    <w:p w:rsidR="00D426D8" w:rsidRDefault="00D426D8" w:rsidP="00D426D8">
      <w:pPr>
        <w:pStyle w:val="ListParagraph"/>
        <w:numPr>
          <w:ilvl w:val="1"/>
          <w:numId w:val="5"/>
        </w:numPr>
        <w:spacing w:after="0"/>
        <w:rPr>
          <w:rFonts w:ascii="Tahoma" w:hAnsi="Tahoma" w:cs="Tahoma"/>
          <w:sz w:val="24"/>
          <w:szCs w:val="24"/>
        </w:rPr>
      </w:pPr>
      <w:r>
        <w:rPr>
          <w:rFonts w:ascii="Tahoma" w:hAnsi="Tahoma" w:cs="Tahoma"/>
          <w:sz w:val="24"/>
          <w:szCs w:val="24"/>
        </w:rPr>
        <w:t>Can also be done as posters on the wall. P</w:t>
      </w:r>
      <w:r w:rsidR="000004EE">
        <w:rPr>
          <w:rFonts w:ascii="Tahoma" w:hAnsi="Tahoma" w:cs="Tahoma"/>
          <w:sz w:val="24"/>
          <w:szCs w:val="24"/>
        </w:rPr>
        <w:t>ost the 3 scenarios up on each side of the room and divide students into 6 groups. Have an A side and B side of the room (the same 3 posters are up on each side). Group them by A-1, A-2, A-3, B-1, B-2, B-3. Have students rotate through posters. Provide 3-5 minutes per poster.</w:t>
      </w:r>
    </w:p>
    <w:p w:rsidR="009E7D0D" w:rsidRDefault="009E7D0D" w:rsidP="009E7D0D">
      <w:pPr>
        <w:pStyle w:val="ListParagraph"/>
        <w:spacing w:after="0"/>
        <w:rPr>
          <w:rFonts w:ascii="Tahoma" w:hAnsi="Tahoma" w:cs="Tahoma"/>
          <w:sz w:val="24"/>
          <w:szCs w:val="24"/>
        </w:rPr>
      </w:pPr>
    </w:p>
    <w:p w:rsidR="000004EE" w:rsidRDefault="000004EE" w:rsidP="000004EE">
      <w:pPr>
        <w:autoSpaceDE w:val="0"/>
        <w:autoSpaceDN w:val="0"/>
        <w:adjustRightInd w:val="0"/>
        <w:spacing w:after="0" w:line="240" w:lineRule="auto"/>
        <w:rPr>
          <w:rFonts w:ascii="Arial-BoldMT" w:hAnsi="Arial-BoldMT" w:cs="Arial-BoldMT"/>
          <w:b/>
          <w:bCs/>
        </w:rPr>
      </w:pPr>
      <w:r>
        <w:rPr>
          <w:rFonts w:ascii="Arial-BoldMT" w:hAnsi="Arial-BoldMT" w:cs="Arial-BoldMT"/>
          <w:b/>
          <w:bCs/>
        </w:rPr>
        <w:t>SCENARIO ONE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Another student at school has started asking your friends about you. You think they’re kind</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of cute and might be interested in something with them, but you’re not quite sure. Somehow,</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they get your cell number and text you, “Hey.” You’re not expecting that, so you text back,</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“Who is this?” The answer you get is, “It’s me,” followed by a naked picture of them.</w:t>
      </w:r>
    </w:p>
    <w:p w:rsidR="000004EE" w:rsidRDefault="000004EE" w:rsidP="000004EE">
      <w:pPr>
        <w:autoSpaceDE w:val="0"/>
        <w:autoSpaceDN w:val="0"/>
        <w:adjustRightInd w:val="0"/>
        <w:spacing w:after="0" w:line="240" w:lineRule="auto"/>
        <w:rPr>
          <w:rFonts w:ascii="ArialMT" w:hAnsi="ArialMT" w:cs="ArialMT"/>
        </w:rPr>
      </w:pP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What should you do?</w:t>
      </w:r>
    </w:p>
    <w:p w:rsidR="00D426D8" w:rsidRDefault="00D426D8" w:rsidP="00D426D8">
      <w:pPr>
        <w:spacing w:after="0"/>
        <w:rPr>
          <w:rFonts w:ascii="Tahoma" w:hAnsi="Tahoma" w:cs="Tahoma"/>
          <w:sz w:val="24"/>
          <w:szCs w:val="24"/>
        </w:rPr>
      </w:pPr>
    </w:p>
    <w:p w:rsidR="000004EE" w:rsidRDefault="000004EE" w:rsidP="000004EE">
      <w:pPr>
        <w:autoSpaceDE w:val="0"/>
        <w:autoSpaceDN w:val="0"/>
        <w:adjustRightInd w:val="0"/>
        <w:spacing w:after="0" w:line="240" w:lineRule="auto"/>
        <w:rPr>
          <w:rFonts w:ascii="Arial-BoldMT" w:hAnsi="Arial-BoldMT" w:cs="Arial-BoldMT"/>
          <w:b/>
          <w:bCs/>
        </w:rPr>
      </w:pPr>
      <w:r>
        <w:rPr>
          <w:rFonts w:ascii="Arial-BoldMT" w:hAnsi="Arial-BoldMT" w:cs="Arial-BoldMT"/>
          <w:b/>
          <w:bCs/>
        </w:rPr>
        <w:t>SCENARIO TWO</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You’re in a relationship with someone, and you’re really into each other. Part of your</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relationship is to send sexy texts back and forth, talking about how attracted you are to each</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other. One day, your partner texts, “How about sending me something I can look at and think</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of you?” You don’t see anything wrong with it, especially since things are so good between</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you. You send a naked pic with the text, “Just 4 you, k?” They text back how much they love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it. The next day, three different people tell you how hot they thought your picture was.</w:t>
      </w:r>
    </w:p>
    <w:p w:rsidR="000004EE" w:rsidRDefault="000004EE" w:rsidP="000004EE">
      <w:pPr>
        <w:spacing w:after="0"/>
        <w:rPr>
          <w:rFonts w:ascii="ArialMT" w:hAnsi="ArialMT" w:cs="ArialMT"/>
        </w:rPr>
      </w:pPr>
    </w:p>
    <w:p w:rsidR="000004EE" w:rsidRDefault="000004EE" w:rsidP="000004EE">
      <w:pPr>
        <w:spacing w:after="0"/>
        <w:rPr>
          <w:rFonts w:ascii="ArialMT" w:hAnsi="ArialMT" w:cs="ArialMT"/>
        </w:rPr>
      </w:pPr>
      <w:r>
        <w:rPr>
          <w:rFonts w:ascii="ArialMT" w:hAnsi="ArialMT" w:cs="ArialMT"/>
        </w:rPr>
        <w:t>What should you do?</w:t>
      </w:r>
    </w:p>
    <w:p w:rsidR="000004EE" w:rsidRDefault="000004EE" w:rsidP="000004EE">
      <w:pPr>
        <w:spacing w:after="0"/>
        <w:rPr>
          <w:rFonts w:ascii="ArialMT" w:hAnsi="ArialMT" w:cs="ArialMT"/>
        </w:rPr>
      </w:pPr>
    </w:p>
    <w:p w:rsidR="000004EE" w:rsidRDefault="000004EE" w:rsidP="000004EE">
      <w:pPr>
        <w:autoSpaceDE w:val="0"/>
        <w:autoSpaceDN w:val="0"/>
        <w:adjustRightInd w:val="0"/>
        <w:spacing w:after="0" w:line="240" w:lineRule="auto"/>
        <w:rPr>
          <w:rFonts w:ascii="Arial-BoldMT" w:hAnsi="Arial-BoldMT" w:cs="Arial-BoldMT"/>
          <w:b/>
          <w:bCs/>
        </w:rPr>
      </w:pPr>
      <w:r>
        <w:rPr>
          <w:rFonts w:ascii="Arial-BoldMT" w:hAnsi="Arial-BoldMT" w:cs="Arial-BoldMT"/>
          <w:b/>
          <w:bCs/>
        </w:rPr>
        <w:t>SCENARIO THREE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You and your partner have been together for 3 months. You like each other’s friends, you like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spending time together, you’re really in sync with what you do and don’t like sexually. You</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have sexted each other a few times, both texts and sexy photos. Neither of you has shared</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your pictures with anyone else, and promised you never would. As the school year goes on,</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you meet someone you click with instantly. You’re instantly hooked, and feel you need to be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the one to tell your partner that it’s over. Unfortunately, they find out from someone else and</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freak out. They go to their Instagram account, and start posting the naked photos they have</w:t>
      </w:r>
    </w:p>
    <w:p w:rsidR="000004EE" w:rsidRDefault="000004EE" w:rsidP="000004EE">
      <w:pPr>
        <w:autoSpaceDE w:val="0"/>
        <w:autoSpaceDN w:val="0"/>
        <w:adjustRightInd w:val="0"/>
        <w:spacing w:after="0" w:line="240" w:lineRule="auto"/>
        <w:rPr>
          <w:rFonts w:ascii="ArialMT" w:hAnsi="ArialMT" w:cs="ArialMT"/>
        </w:rPr>
      </w:pPr>
      <w:r>
        <w:rPr>
          <w:rFonts w:ascii="ArialMT" w:hAnsi="ArialMT" w:cs="ArialMT"/>
        </w:rPr>
        <w:t>of you online.</w:t>
      </w:r>
    </w:p>
    <w:p w:rsidR="000004EE" w:rsidRDefault="000004EE" w:rsidP="000004EE">
      <w:pPr>
        <w:spacing w:after="0"/>
        <w:rPr>
          <w:rFonts w:ascii="ArialMT" w:hAnsi="ArialMT" w:cs="ArialMT"/>
        </w:rPr>
      </w:pPr>
    </w:p>
    <w:p w:rsidR="000004EE" w:rsidRDefault="000004EE" w:rsidP="000004EE">
      <w:pPr>
        <w:spacing w:after="0"/>
        <w:rPr>
          <w:rFonts w:ascii="ArialMT" w:hAnsi="ArialMT" w:cs="ArialMT"/>
        </w:rPr>
      </w:pPr>
      <w:r>
        <w:rPr>
          <w:rFonts w:ascii="ArialMT" w:hAnsi="ArialMT" w:cs="ArialMT"/>
        </w:rPr>
        <w:t>What should you do?</w:t>
      </w:r>
    </w:p>
    <w:p w:rsidR="00A05DE3" w:rsidRDefault="00A05DE3" w:rsidP="000004EE">
      <w:pPr>
        <w:spacing w:after="0"/>
        <w:rPr>
          <w:rFonts w:ascii="ArialMT" w:hAnsi="ArialMT" w:cs="ArialMT"/>
        </w:rPr>
      </w:pPr>
    </w:p>
    <w:p w:rsidR="00A05DE3" w:rsidRDefault="00A05DE3" w:rsidP="000004EE">
      <w:pPr>
        <w:spacing w:after="0"/>
        <w:rPr>
          <w:noProof/>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rFonts w:ascii="Tahoma" w:hAnsi="Tahoma" w:cs="Tahoma"/>
          <w:sz w:val="24"/>
          <w:szCs w:val="24"/>
        </w:rPr>
      </w:pPr>
    </w:p>
    <w:p w:rsidR="00993299" w:rsidRDefault="00993299" w:rsidP="000004EE">
      <w:pPr>
        <w:spacing w:after="0"/>
        <w:rPr>
          <w:noProof/>
        </w:rPr>
      </w:pPr>
      <w:r>
        <w:rPr>
          <w:rFonts w:ascii="Tahoma" w:hAnsi="Tahoma" w:cs="Tahoma"/>
          <w:sz w:val="24"/>
          <w:szCs w:val="24"/>
        </w:rPr>
        <w:lastRenderedPageBreak/>
        <w:t>Slide 10: What should you do?</w:t>
      </w:r>
    </w:p>
    <w:p w:rsidR="00A05DE3" w:rsidRDefault="00993299" w:rsidP="000004EE">
      <w:pPr>
        <w:spacing w:after="0"/>
        <w:rPr>
          <w:noProof/>
        </w:rPr>
      </w:pPr>
      <w:r>
        <w:rPr>
          <w:noProof/>
        </w:rPr>
        <w:drawing>
          <wp:inline distT="0" distB="0" distL="0" distR="0" wp14:anchorId="28D745D7" wp14:editId="659F04D2">
            <wp:extent cx="6858000" cy="386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69690"/>
                    </a:xfrm>
                    <a:prstGeom prst="rect">
                      <a:avLst/>
                    </a:prstGeom>
                  </pic:spPr>
                </pic:pic>
              </a:graphicData>
            </a:graphic>
          </wp:inline>
        </w:drawing>
      </w:r>
    </w:p>
    <w:p w:rsidR="00A05DE3" w:rsidRDefault="00A05DE3" w:rsidP="000004EE">
      <w:pPr>
        <w:spacing w:after="0"/>
        <w:rPr>
          <w:rFonts w:ascii="Tahoma" w:hAnsi="Tahoma" w:cs="Tahoma"/>
          <w:sz w:val="24"/>
          <w:szCs w:val="24"/>
        </w:rPr>
      </w:pPr>
    </w:p>
    <w:p w:rsidR="00664564" w:rsidRPr="00504822" w:rsidRDefault="00993299" w:rsidP="000004EE">
      <w:pPr>
        <w:spacing w:after="0"/>
        <w:rPr>
          <w:rFonts w:ascii="Tahoma" w:hAnsi="Tahoma" w:cs="Tahoma"/>
          <w:sz w:val="24"/>
          <w:szCs w:val="24"/>
        </w:rPr>
      </w:pPr>
      <w:r>
        <w:rPr>
          <w:rFonts w:ascii="Tahoma" w:hAnsi="Tahoma" w:cs="Tahoma"/>
          <w:sz w:val="24"/>
          <w:szCs w:val="24"/>
        </w:rPr>
        <w:t>We’ve talked about sexting now let’s move on to sexually explicit images in various forms of media.</w:t>
      </w:r>
    </w:p>
    <w:p w:rsidR="00504822" w:rsidRDefault="00504822" w:rsidP="000004EE">
      <w:pPr>
        <w:spacing w:after="0"/>
        <w:rPr>
          <w:rFonts w:ascii="Tahoma" w:hAnsi="Tahoma" w:cs="Tahoma"/>
          <w:b/>
          <w:sz w:val="24"/>
          <w:szCs w:val="24"/>
        </w:rPr>
      </w:pPr>
    </w:p>
    <w:p w:rsidR="00504822" w:rsidRPr="00504822" w:rsidRDefault="00504822" w:rsidP="000004EE">
      <w:pPr>
        <w:spacing w:after="0"/>
        <w:rPr>
          <w:rFonts w:ascii="Tahoma" w:hAnsi="Tahoma" w:cs="Tahoma"/>
          <w:sz w:val="24"/>
          <w:szCs w:val="24"/>
        </w:rPr>
      </w:pPr>
      <w:r w:rsidRPr="00504822">
        <w:rPr>
          <w:rFonts w:ascii="Tahoma" w:hAnsi="Tahoma" w:cs="Tahoma"/>
          <w:sz w:val="24"/>
          <w:szCs w:val="24"/>
        </w:rPr>
        <w:t>Sexually explicit was referenced when we talked about sexting, what does it mean when we talk about it in the media?</w:t>
      </w:r>
    </w:p>
    <w:p w:rsidR="00BC4E12" w:rsidRDefault="00BC4E12" w:rsidP="000004EE">
      <w:pPr>
        <w:spacing w:after="0"/>
        <w:rPr>
          <w:rFonts w:ascii="Tahoma" w:hAnsi="Tahoma" w:cs="Tahoma"/>
          <w:sz w:val="24"/>
          <w:szCs w:val="24"/>
        </w:rPr>
      </w:pPr>
      <w:r w:rsidRPr="00BC4E12">
        <w:rPr>
          <w:rFonts w:ascii="Tahoma" w:hAnsi="Tahoma" w:cs="Tahoma"/>
          <w:b/>
          <w:sz w:val="24"/>
          <w:szCs w:val="24"/>
        </w:rPr>
        <w:t>Sexually Explicit materials</w:t>
      </w:r>
      <w:r>
        <w:rPr>
          <w:rFonts w:ascii="Tahoma" w:hAnsi="Tahoma" w:cs="Tahoma"/>
          <w:sz w:val="24"/>
          <w:szCs w:val="24"/>
        </w:rPr>
        <w:t>.</w:t>
      </w:r>
    </w:p>
    <w:p w:rsidR="00BC4E12" w:rsidRDefault="00BC4E12" w:rsidP="000004EE">
      <w:pPr>
        <w:spacing w:after="0"/>
        <w:rPr>
          <w:rFonts w:ascii="Tahoma" w:hAnsi="Tahoma" w:cs="Tahoma"/>
          <w:sz w:val="24"/>
          <w:szCs w:val="24"/>
        </w:rPr>
      </w:pPr>
    </w:p>
    <w:p w:rsidR="00BC4E12" w:rsidRDefault="00BC4E12" w:rsidP="00BC4E12">
      <w:pPr>
        <w:pStyle w:val="ListParagraph"/>
        <w:numPr>
          <w:ilvl w:val="0"/>
          <w:numId w:val="5"/>
        </w:numPr>
        <w:spacing w:after="0"/>
        <w:rPr>
          <w:rFonts w:ascii="Tahoma" w:hAnsi="Tahoma" w:cs="Tahoma"/>
          <w:sz w:val="24"/>
          <w:szCs w:val="24"/>
        </w:rPr>
      </w:pPr>
      <w:r>
        <w:rPr>
          <w:rFonts w:ascii="Tahoma" w:hAnsi="Tahoma" w:cs="Tahoma"/>
          <w:sz w:val="24"/>
          <w:szCs w:val="24"/>
        </w:rPr>
        <w:t>What is the first thing that comes to mind?</w:t>
      </w:r>
      <w:r w:rsidR="00504822">
        <w:rPr>
          <w:rFonts w:ascii="Tahoma" w:hAnsi="Tahoma" w:cs="Tahoma"/>
          <w:sz w:val="24"/>
          <w:szCs w:val="24"/>
        </w:rPr>
        <w:t xml:space="preserve"> (probe for student responses)</w:t>
      </w:r>
    </w:p>
    <w:p w:rsidR="00BC4E12" w:rsidRDefault="00BC4E12" w:rsidP="00BC4E12">
      <w:pPr>
        <w:pStyle w:val="ListParagraph"/>
        <w:numPr>
          <w:ilvl w:val="1"/>
          <w:numId w:val="5"/>
        </w:numPr>
        <w:spacing w:after="0"/>
        <w:rPr>
          <w:rFonts w:ascii="Tahoma" w:hAnsi="Tahoma" w:cs="Tahoma"/>
          <w:sz w:val="24"/>
          <w:szCs w:val="24"/>
        </w:rPr>
      </w:pPr>
      <w:r>
        <w:rPr>
          <w:rFonts w:ascii="Tahoma" w:hAnsi="Tahoma" w:cs="Tahoma"/>
          <w:sz w:val="24"/>
          <w:szCs w:val="24"/>
        </w:rPr>
        <w:t>Often it’s porn.</w:t>
      </w:r>
    </w:p>
    <w:p w:rsidR="0011157F" w:rsidRPr="008D170E" w:rsidRDefault="00BC4E12" w:rsidP="000004EE">
      <w:pPr>
        <w:pStyle w:val="ListParagraph"/>
        <w:numPr>
          <w:ilvl w:val="1"/>
          <w:numId w:val="5"/>
        </w:numPr>
        <w:spacing w:after="0"/>
        <w:rPr>
          <w:rFonts w:ascii="Tahoma" w:hAnsi="Tahoma" w:cs="Tahoma"/>
          <w:sz w:val="24"/>
          <w:szCs w:val="24"/>
        </w:rPr>
      </w:pPr>
      <w:r>
        <w:rPr>
          <w:rFonts w:ascii="Tahoma" w:hAnsi="Tahoma" w:cs="Tahoma"/>
          <w:sz w:val="24"/>
          <w:szCs w:val="24"/>
        </w:rPr>
        <w:t>But what about the sexually e</w:t>
      </w:r>
      <w:r w:rsidR="008D170E">
        <w:rPr>
          <w:rFonts w:ascii="Tahoma" w:hAnsi="Tahoma" w:cs="Tahoma"/>
          <w:sz w:val="24"/>
          <w:szCs w:val="24"/>
        </w:rPr>
        <w:t>xplicit images we see every day</w:t>
      </w:r>
    </w:p>
    <w:p w:rsidR="008D170E" w:rsidRDefault="008D170E" w:rsidP="00757781">
      <w:pPr>
        <w:spacing w:after="0"/>
        <w:rPr>
          <w:rFonts w:ascii="Tahoma" w:hAnsi="Tahoma" w:cs="Tahoma"/>
          <w:sz w:val="24"/>
          <w:szCs w:val="24"/>
        </w:rPr>
      </w:pPr>
    </w:p>
    <w:p w:rsidR="00757781" w:rsidRPr="00757781" w:rsidRDefault="00757781" w:rsidP="00757781">
      <w:pPr>
        <w:spacing w:after="0"/>
        <w:rPr>
          <w:rFonts w:ascii="Tahoma" w:hAnsi="Tahoma" w:cs="Tahoma"/>
          <w:sz w:val="24"/>
          <w:szCs w:val="24"/>
        </w:rPr>
      </w:pPr>
      <w:r w:rsidRPr="00757781">
        <w:rPr>
          <w:rFonts w:ascii="Tahoma" w:hAnsi="Tahoma" w:cs="Tahoma"/>
          <w:sz w:val="24"/>
          <w:szCs w:val="24"/>
        </w:rPr>
        <w:t>Plenty of images today on</w:t>
      </w:r>
      <w:r w:rsidR="008D170E">
        <w:rPr>
          <w:rFonts w:ascii="Tahoma" w:hAnsi="Tahoma" w:cs="Tahoma"/>
          <w:sz w:val="24"/>
          <w:szCs w:val="24"/>
        </w:rPr>
        <w:t xml:space="preserve"> TV</w:t>
      </w:r>
      <w:r w:rsidRPr="00757781">
        <w:rPr>
          <w:rFonts w:ascii="Tahoma" w:hAnsi="Tahoma" w:cs="Tahoma"/>
          <w:sz w:val="24"/>
          <w:szCs w:val="24"/>
        </w:rPr>
        <w:t>, online</w:t>
      </w:r>
      <w:r w:rsidR="008C1959">
        <w:rPr>
          <w:rFonts w:ascii="Tahoma" w:hAnsi="Tahoma" w:cs="Tahoma"/>
          <w:sz w:val="24"/>
          <w:szCs w:val="24"/>
        </w:rPr>
        <w:t>, social media sites</w:t>
      </w:r>
      <w:r w:rsidRPr="00757781">
        <w:rPr>
          <w:rFonts w:ascii="Tahoma" w:hAnsi="Tahoma" w:cs="Tahoma"/>
          <w:sz w:val="24"/>
          <w:szCs w:val="24"/>
        </w:rPr>
        <w:t>, in magazines and elsewhere are very</w:t>
      </w:r>
    </w:p>
    <w:p w:rsidR="00757781" w:rsidRPr="00757781" w:rsidRDefault="00757781" w:rsidP="00757781">
      <w:pPr>
        <w:spacing w:after="0"/>
        <w:rPr>
          <w:rFonts w:ascii="Tahoma" w:hAnsi="Tahoma" w:cs="Tahoma"/>
          <w:sz w:val="24"/>
          <w:szCs w:val="24"/>
        </w:rPr>
      </w:pPr>
      <w:r w:rsidRPr="00757781">
        <w:rPr>
          <w:rFonts w:ascii="Tahoma" w:hAnsi="Tahoma" w:cs="Tahoma"/>
          <w:sz w:val="24"/>
          <w:szCs w:val="24"/>
        </w:rPr>
        <w:t>sexual in nature. They get right up to the edge of what is allowable in the media. We’re</w:t>
      </w:r>
    </w:p>
    <w:p w:rsidR="00757781" w:rsidRPr="00757781" w:rsidRDefault="00757781" w:rsidP="00757781">
      <w:pPr>
        <w:spacing w:after="0"/>
        <w:rPr>
          <w:rFonts w:ascii="Tahoma" w:hAnsi="Tahoma" w:cs="Tahoma"/>
          <w:sz w:val="24"/>
          <w:szCs w:val="24"/>
        </w:rPr>
      </w:pPr>
      <w:r w:rsidRPr="00757781">
        <w:rPr>
          <w:rFonts w:ascii="Tahoma" w:hAnsi="Tahoma" w:cs="Tahoma"/>
          <w:sz w:val="24"/>
          <w:szCs w:val="24"/>
        </w:rPr>
        <w:t>going to take a minute now to look at the possible messages that these sexual images</w:t>
      </w:r>
    </w:p>
    <w:p w:rsidR="00441FE1" w:rsidRDefault="005D45D6" w:rsidP="00757781">
      <w:pPr>
        <w:spacing w:after="0"/>
        <w:rPr>
          <w:rFonts w:ascii="Tahoma" w:hAnsi="Tahoma" w:cs="Tahoma"/>
          <w:sz w:val="24"/>
          <w:szCs w:val="24"/>
        </w:rPr>
      </w:pPr>
      <w:r>
        <w:rPr>
          <w:rFonts w:ascii="Tahoma" w:hAnsi="Tahoma" w:cs="Tahoma"/>
          <w:sz w:val="24"/>
          <w:szCs w:val="24"/>
        </w:rPr>
        <w:t>c</w:t>
      </w:r>
      <w:r w:rsidRPr="00757781">
        <w:rPr>
          <w:rFonts w:ascii="Tahoma" w:hAnsi="Tahoma" w:cs="Tahoma"/>
          <w:sz w:val="24"/>
          <w:szCs w:val="24"/>
        </w:rPr>
        <w:t>ommunicate</w:t>
      </w:r>
      <w:r w:rsidR="00757781" w:rsidRPr="00757781">
        <w:rPr>
          <w:rFonts w:ascii="Tahoma" w:hAnsi="Tahoma" w:cs="Tahoma"/>
          <w:sz w:val="24"/>
          <w:szCs w:val="24"/>
        </w:rPr>
        <w:t>.</w:t>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757781" w:rsidRDefault="008D170E" w:rsidP="00757781">
      <w:pPr>
        <w:spacing w:after="0"/>
        <w:rPr>
          <w:rFonts w:ascii="Tahoma" w:hAnsi="Tahoma" w:cs="Tahoma"/>
          <w:sz w:val="24"/>
          <w:szCs w:val="24"/>
        </w:rPr>
      </w:pPr>
      <w:r>
        <w:rPr>
          <w:rFonts w:ascii="Tahoma" w:hAnsi="Tahoma" w:cs="Tahoma"/>
          <w:sz w:val="24"/>
          <w:szCs w:val="24"/>
        </w:rPr>
        <w:lastRenderedPageBreak/>
        <w:t>Slide 11:</w:t>
      </w:r>
    </w:p>
    <w:p w:rsidR="00285C31" w:rsidRDefault="00DD7378" w:rsidP="00757781">
      <w:pPr>
        <w:spacing w:after="0"/>
        <w:rPr>
          <w:rFonts w:ascii="Tahoma" w:hAnsi="Tahoma" w:cs="Tahoma"/>
          <w:sz w:val="24"/>
          <w:szCs w:val="24"/>
        </w:rPr>
      </w:pPr>
      <w:r>
        <w:rPr>
          <w:noProof/>
        </w:rPr>
        <w:drawing>
          <wp:inline distT="0" distB="0" distL="0" distR="0" wp14:anchorId="7F506690" wp14:editId="0A829411">
            <wp:extent cx="6858000" cy="38639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63975"/>
                    </a:xfrm>
                    <a:prstGeom prst="rect">
                      <a:avLst/>
                    </a:prstGeom>
                  </pic:spPr>
                </pic:pic>
              </a:graphicData>
            </a:graphic>
          </wp:inline>
        </w:drawing>
      </w:r>
    </w:p>
    <w:p w:rsidR="00285C31" w:rsidRDefault="00285C31" w:rsidP="00757781">
      <w:pPr>
        <w:spacing w:after="0"/>
        <w:rPr>
          <w:rFonts w:ascii="Tahoma" w:hAnsi="Tahoma" w:cs="Tahoma"/>
          <w:sz w:val="24"/>
          <w:szCs w:val="24"/>
        </w:rPr>
      </w:pPr>
    </w:p>
    <w:p w:rsidR="00285C31" w:rsidRDefault="008D170E" w:rsidP="00757781">
      <w:pPr>
        <w:spacing w:after="0"/>
        <w:rPr>
          <w:rFonts w:ascii="Tahoma" w:hAnsi="Tahoma" w:cs="Tahoma"/>
          <w:sz w:val="24"/>
          <w:szCs w:val="24"/>
        </w:rPr>
      </w:pPr>
      <w:r>
        <w:rPr>
          <w:rFonts w:ascii="Tahoma" w:hAnsi="Tahoma" w:cs="Tahoma"/>
          <w:sz w:val="24"/>
          <w:szCs w:val="24"/>
        </w:rPr>
        <w:t>Slide 12:</w:t>
      </w:r>
    </w:p>
    <w:p w:rsidR="00285C31" w:rsidRDefault="008D170E" w:rsidP="00757781">
      <w:pPr>
        <w:spacing w:after="0"/>
        <w:rPr>
          <w:rFonts w:ascii="Tahoma" w:hAnsi="Tahoma" w:cs="Tahoma"/>
          <w:sz w:val="24"/>
          <w:szCs w:val="24"/>
        </w:rPr>
      </w:pPr>
      <w:r>
        <w:rPr>
          <w:noProof/>
        </w:rPr>
        <w:drawing>
          <wp:inline distT="0" distB="0" distL="0" distR="0" wp14:anchorId="1DE93174" wp14:editId="767F0298">
            <wp:extent cx="6858000" cy="3874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874770"/>
                    </a:xfrm>
                    <a:prstGeom prst="rect">
                      <a:avLst/>
                    </a:prstGeom>
                  </pic:spPr>
                </pic:pic>
              </a:graphicData>
            </a:graphic>
          </wp:inline>
        </w:drawing>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r>
        <w:rPr>
          <w:rFonts w:ascii="Tahoma" w:hAnsi="Tahoma" w:cs="Tahoma"/>
          <w:sz w:val="24"/>
          <w:szCs w:val="24"/>
        </w:rPr>
        <w:lastRenderedPageBreak/>
        <w:t>Slide 13:</w:t>
      </w:r>
    </w:p>
    <w:p w:rsidR="008D170E" w:rsidRDefault="008D170E" w:rsidP="00757781">
      <w:pPr>
        <w:spacing w:after="0"/>
        <w:rPr>
          <w:rFonts w:ascii="Tahoma" w:hAnsi="Tahoma" w:cs="Tahoma"/>
          <w:sz w:val="24"/>
          <w:szCs w:val="24"/>
        </w:rPr>
      </w:pPr>
      <w:r>
        <w:rPr>
          <w:noProof/>
        </w:rPr>
        <w:drawing>
          <wp:inline distT="0" distB="0" distL="0" distR="0" wp14:anchorId="24AA1976" wp14:editId="772C070E">
            <wp:extent cx="6858000" cy="388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881120"/>
                    </a:xfrm>
                    <a:prstGeom prst="rect">
                      <a:avLst/>
                    </a:prstGeom>
                  </pic:spPr>
                </pic:pic>
              </a:graphicData>
            </a:graphic>
          </wp:inline>
        </w:drawing>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r>
        <w:rPr>
          <w:rFonts w:ascii="Tahoma" w:hAnsi="Tahoma" w:cs="Tahoma"/>
          <w:sz w:val="24"/>
          <w:szCs w:val="24"/>
        </w:rPr>
        <w:t>Slide 14:</w:t>
      </w:r>
    </w:p>
    <w:p w:rsidR="008D170E" w:rsidRDefault="008D170E" w:rsidP="00757781">
      <w:pPr>
        <w:spacing w:after="0"/>
        <w:rPr>
          <w:rFonts w:ascii="Tahoma" w:hAnsi="Tahoma" w:cs="Tahoma"/>
          <w:sz w:val="24"/>
          <w:szCs w:val="24"/>
        </w:rPr>
      </w:pPr>
      <w:r>
        <w:rPr>
          <w:noProof/>
        </w:rPr>
        <w:drawing>
          <wp:inline distT="0" distB="0" distL="0" distR="0" wp14:anchorId="5EA9B7F6" wp14:editId="66DFFEB8">
            <wp:extent cx="6858000" cy="3889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889375"/>
                    </a:xfrm>
                    <a:prstGeom prst="rect">
                      <a:avLst/>
                    </a:prstGeom>
                  </pic:spPr>
                </pic:pic>
              </a:graphicData>
            </a:graphic>
          </wp:inline>
        </w:drawing>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r>
        <w:rPr>
          <w:rFonts w:ascii="Tahoma" w:hAnsi="Tahoma" w:cs="Tahoma"/>
          <w:sz w:val="24"/>
          <w:szCs w:val="24"/>
        </w:rPr>
        <w:lastRenderedPageBreak/>
        <w:t>Slide 15:</w:t>
      </w:r>
    </w:p>
    <w:p w:rsidR="008D170E" w:rsidRDefault="008D170E" w:rsidP="00757781">
      <w:pPr>
        <w:spacing w:after="0"/>
        <w:rPr>
          <w:rFonts w:ascii="Tahoma" w:hAnsi="Tahoma" w:cs="Tahoma"/>
          <w:sz w:val="24"/>
          <w:szCs w:val="24"/>
        </w:rPr>
      </w:pPr>
      <w:r>
        <w:rPr>
          <w:noProof/>
        </w:rPr>
        <w:drawing>
          <wp:inline distT="0" distB="0" distL="0" distR="0" wp14:anchorId="18E75B36" wp14:editId="7AFA4C21">
            <wp:extent cx="6858000" cy="3945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945890"/>
                    </a:xfrm>
                    <a:prstGeom prst="rect">
                      <a:avLst/>
                    </a:prstGeom>
                  </pic:spPr>
                </pic:pic>
              </a:graphicData>
            </a:graphic>
          </wp:inline>
        </w:drawing>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r>
        <w:rPr>
          <w:rFonts w:ascii="Tahoma" w:hAnsi="Tahoma" w:cs="Tahoma"/>
          <w:sz w:val="24"/>
          <w:szCs w:val="24"/>
        </w:rPr>
        <w:t>Slide 16:</w:t>
      </w:r>
    </w:p>
    <w:p w:rsidR="008D170E" w:rsidRDefault="008D170E" w:rsidP="00757781">
      <w:pPr>
        <w:spacing w:after="0"/>
        <w:rPr>
          <w:rFonts w:ascii="Tahoma" w:hAnsi="Tahoma" w:cs="Tahoma"/>
          <w:sz w:val="24"/>
          <w:szCs w:val="24"/>
        </w:rPr>
      </w:pPr>
      <w:r>
        <w:rPr>
          <w:noProof/>
        </w:rPr>
        <w:drawing>
          <wp:inline distT="0" distB="0" distL="0" distR="0" wp14:anchorId="26ED2C63" wp14:editId="1C32A556">
            <wp:extent cx="6858000" cy="3861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861435"/>
                    </a:xfrm>
                    <a:prstGeom prst="rect">
                      <a:avLst/>
                    </a:prstGeom>
                  </pic:spPr>
                </pic:pic>
              </a:graphicData>
            </a:graphic>
          </wp:inline>
        </w:drawing>
      </w:r>
    </w:p>
    <w:p w:rsidR="008D170E" w:rsidRDefault="008D170E" w:rsidP="00757781">
      <w:pPr>
        <w:spacing w:after="0"/>
        <w:rPr>
          <w:rFonts w:ascii="Tahoma" w:hAnsi="Tahoma" w:cs="Tahoma"/>
          <w:sz w:val="24"/>
          <w:szCs w:val="24"/>
        </w:rPr>
      </w:pPr>
    </w:p>
    <w:p w:rsidR="008D170E" w:rsidRDefault="008D170E" w:rsidP="00757781">
      <w:pPr>
        <w:spacing w:after="0"/>
        <w:rPr>
          <w:rFonts w:ascii="Tahoma" w:hAnsi="Tahoma" w:cs="Tahoma"/>
          <w:sz w:val="24"/>
          <w:szCs w:val="24"/>
        </w:rPr>
      </w:pPr>
      <w:r>
        <w:rPr>
          <w:rFonts w:ascii="Tahoma" w:hAnsi="Tahoma" w:cs="Tahoma"/>
          <w:sz w:val="24"/>
          <w:szCs w:val="24"/>
        </w:rPr>
        <w:lastRenderedPageBreak/>
        <w:t>Slide 17:</w:t>
      </w:r>
    </w:p>
    <w:p w:rsidR="008D170E" w:rsidRDefault="00DD7378" w:rsidP="00757781">
      <w:pPr>
        <w:spacing w:after="0"/>
        <w:rPr>
          <w:rFonts w:ascii="Tahoma" w:hAnsi="Tahoma" w:cs="Tahoma"/>
          <w:sz w:val="24"/>
          <w:szCs w:val="24"/>
        </w:rPr>
      </w:pPr>
      <w:r>
        <w:rPr>
          <w:noProof/>
        </w:rPr>
        <w:drawing>
          <wp:inline distT="0" distB="0" distL="0" distR="0" wp14:anchorId="15B2367C" wp14:editId="45FA8CDC">
            <wp:extent cx="6858000" cy="383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835400"/>
                    </a:xfrm>
                    <a:prstGeom prst="rect">
                      <a:avLst/>
                    </a:prstGeom>
                  </pic:spPr>
                </pic:pic>
              </a:graphicData>
            </a:graphic>
          </wp:inline>
        </w:drawing>
      </w:r>
    </w:p>
    <w:p w:rsidR="00285C31" w:rsidRDefault="00285C31" w:rsidP="00757781">
      <w:pPr>
        <w:spacing w:after="0"/>
        <w:rPr>
          <w:rFonts w:ascii="Tahoma" w:hAnsi="Tahoma" w:cs="Tahoma"/>
          <w:sz w:val="24"/>
          <w:szCs w:val="24"/>
        </w:rPr>
      </w:pPr>
    </w:p>
    <w:p w:rsidR="00757781" w:rsidRDefault="00757781" w:rsidP="00757781">
      <w:pPr>
        <w:spacing w:after="0"/>
        <w:rPr>
          <w:rFonts w:ascii="Tahoma" w:hAnsi="Tahoma" w:cs="Tahoma"/>
          <w:sz w:val="24"/>
          <w:szCs w:val="24"/>
        </w:rPr>
      </w:pPr>
      <w:r>
        <w:rPr>
          <w:rFonts w:ascii="Tahoma" w:hAnsi="Tahoma" w:cs="Tahoma"/>
          <w:sz w:val="24"/>
          <w:szCs w:val="24"/>
        </w:rPr>
        <w:t>Discuss implications on the slide (below)</w:t>
      </w:r>
    </w:p>
    <w:p w:rsidR="00D35E5A" w:rsidRDefault="005C0DC4" w:rsidP="00757781">
      <w:pPr>
        <w:spacing w:after="0"/>
        <w:rPr>
          <w:rFonts w:ascii="Tahoma" w:hAnsi="Tahoma" w:cs="Tahoma"/>
          <w:sz w:val="24"/>
          <w:szCs w:val="24"/>
        </w:rPr>
      </w:pPr>
      <w:r>
        <w:rPr>
          <w:rFonts w:ascii="Tahoma" w:hAnsi="Tahoma" w:cs="Tahoma"/>
          <w:sz w:val="24"/>
          <w:szCs w:val="24"/>
        </w:rPr>
        <w:t>Slide 18:</w:t>
      </w:r>
    </w:p>
    <w:p w:rsidR="00757781" w:rsidRDefault="00DD7378" w:rsidP="00757781">
      <w:pPr>
        <w:spacing w:after="0"/>
        <w:rPr>
          <w:rFonts w:ascii="Tahoma" w:hAnsi="Tahoma" w:cs="Tahoma"/>
          <w:sz w:val="24"/>
          <w:szCs w:val="24"/>
        </w:rPr>
      </w:pPr>
      <w:r>
        <w:rPr>
          <w:noProof/>
        </w:rPr>
        <w:drawing>
          <wp:inline distT="0" distB="0" distL="0" distR="0" wp14:anchorId="593445C1" wp14:editId="40F0C8BA">
            <wp:extent cx="6858000" cy="3896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3896360"/>
                    </a:xfrm>
                    <a:prstGeom prst="rect">
                      <a:avLst/>
                    </a:prstGeom>
                  </pic:spPr>
                </pic:pic>
              </a:graphicData>
            </a:graphic>
          </wp:inline>
        </w:drawing>
      </w:r>
    </w:p>
    <w:p w:rsidR="00757781" w:rsidRDefault="00757781" w:rsidP="00757781">
      <w:pPr>
        <w:spacing w:after="0"/>
        <w:rPr>
          <w:rFonts w:ascii="Tahoma" w:hAnsi="Tahoma" w:cs="Tahoma"/>
          <w:sz w:val="24"/>
          <w:szCs w:val="24"/>
        </w:rPr>
      </w:pPr>
    </w:p>
    <w:p w:rsidR="00D35E5A" w:rsidRDefault="00D35E5A" w:rsidP="00757781">
      <w:pPr>
        <w:spacing w:after="0"/>
        <w:rPr>
          <w:rFonts w:ascii="Tahoma" w:hAnsi="Tahoma" w:cs="Tahoma"/>
          <w:sz w:val="24"/>
          <w:szCs w:val="24"/>
        </w:rPr>
      </w:pPr>
      <w:r>
        <w:rPr>
          <w:rFonts w:ascii="Tahoma" w:hAnsi="Tahoma" w:cs="Tahoma"/>
          <w:sz w:val="24"/>
          <w:szCs w:val="24"/>
        </w:rPr>
        <w:lastRenderedPageBreak/>
        <w:t>Provide the definition of Porn</w:t>
      </w:r>
    </w:p>
    <w:p w:rsidR="00D35E5A" w:rsidRDefault="00D35E5A" w:rsidP="00757781">
      <w:pPr>
        <w:spacing w:after="0"/>
        <w:rPr>
          <w:rFonts w:ascii="Tahoma" w:hAnsi="Tahoma" w:cs="Tahoma"/>
          <w:sz w:val="24"/>
          <w:szCs w:val="24"/>
        </w:rPr>
      </w:pPr>
      <w:r>
        <w:rPr>
          <w:rFonts w:ascii="Tahoma" w:hAnsi="Tahoma" w:cs="Tahoma"/>
          <w:sz w:val="24"/>
          <w:szCs w:val="24"/>
        </w:rPr>
        <w:t>How do the ads that you see in the media relate to the definition of “porn?”</w:t>
      </w:r>
    </w:p>
    <w:p w:rsidR="005C0DC4" w:rsidRDefault="005C0DC4" w:rsidP="00757781">
      <w:pPr>
        <w:spacing w:after="0"/>
        <w:rPr>
          <w:rFonts w:ascii="Tahoma" w:hAnsi="Tahoma" w:cs="Tahoma"/>
          <w:sz w:val="24"/>
          <w:szCs w:val="24"/>
        </w:rPr>
      </w:pPr>
      <w:r>
        <w:rPr>
          <w:rFonts w:ascii="Tahoma" w:hAnsi="Tahoma" w:cs="Tahoma"/>
          <w:sz w:val="24"/>
          <w:szCs w:val="24"/>
        </w:rPr>
        <w:t>Slide 19:</w:t>
      </w:r>
    </w:p>
    <w:p w:rsidR="00D35E5A" w:rsidRDefault="00DD7378" w:rsidP="00757781">
      <w:pPr>
        <w:spacing w:after="0"/>
        <w:rPr>
          <w:rFonts w:ascii="Tahoma" w:hAnsi="Tahoma" w:cs="Tahoma"/>
          <w:sz w:val="24"/>
          <w:szCs w:val="24"/>
        </w:rPr>
      </w:pPr>
      <w:r>
        <w:rPr>
          <w:noProof/>
        </w:rPr>
        <w:drawing>
          <wp:inline distT="0" distB="0" distL="0" distR="0" wp14:anchorId="37D78C26" wp14:editId="6979304F">
            <wp:extent cx="6858000" cy="39039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903980"/>
                    </a:xfrm>
                    <a:prstGeom prst="rect">
                      <a:avLst/>
                    </a:prstGeom>
                  </pic:spPr>
                </pic:pic>
              </a:graphicData>
            </a:graphic>
          </wp:inline>
        </w:drawing>
      </w:r>
    </w:p>
    <w:p w:rsidR="00285C31" w:rsidRDefault="00285C31"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1C71F8" w:rsidRDefault="001C71F8" w:rsidP="005D45D6">
      <w:pPr>
        <w:spacing w:after="0"/>
        <w:rPr>
          <w:rFonts w:ascii="Tahoma" w:hAnsi="Tahoma" w:cs="Tahoma"/>
          <w:sz w:val="24"/>
          <w:szCs w:val="24"/>
        </w:rPr>
      </w:pPr>
    </w:p>
    <w:p w:rsidR="00757781" w:rsidRDefault="005D45D6" w:rsidP="005D45D6">
      <w:pPr>
        <w:spacing w:after="0"/>
        <w:rPr>
          <w:rFonts w:ascii="Tahoma" w:hAnsi="Tahoma" w:cs="Tahoma"/>
          <w:sz w:val="24"/>
          <w:szCs w:val="24"/>
        </w:rPr>
      </w:pPr>
      <w:r w:rsidRPr="005D45D6">
        <w:rPr>
          <w:rFonts w:ascii="Tahoma" w:hAnsi="Tahoma" w:cs="Tahoma"/>
          <w:sz w:val="24"/>
          <w:szCs w:val="24"/>
        </w:rPr>
        <w:lastRenderedPageBreak/>
        <w:t>Finally, ask what they think the potential impacts of these expectations are on romantic and</w:t>
      </w:r>
      <w:r>
        <w:rPr>
          <w:rFonts w:ascii="Tahoma" w:hAnsi="Tahoma" w:cs="Tahoma"/>
          <w:sz w:val="24"/>
          <w:szCs w:val="24"/>
        </w:rPr>
        <w:t xml:space="preserve"> </w:t>
      </w:r>
      <w:r w:rsidRPr="005D45D6">
        <w:rPr>
          <w:rFonts w:ascii="Tahoma" w:hAnsi="Tahoma" w:cs="Tahoma"/>
          <w:sz w:val="24"/>
          <w:szCs w:val="24"/>
        </w:rPr>
        <w:t>sexual relationships. This discussion will vary from class to class, but you will want to probe for:</w:t>
      </w:r>
    </w:p>
    <w:p w:rsidR="001C71F8" w:rsidRDefault="001C71F8" w:rsidP="005D45D6">
      <w:pPr>
        <w:spacing w:after="0"/>
        <w:rPr>
          <w:rFonts w:ascii="Tahoma" w:hAnsi="Tahoma" w:cs="Tahoma"/>
          <w:sz w:val="24"/>
          <w:szCs w:val="24"/>
        </w:rPr>
      </w:pPr>
      <w:r>
        <w:rPr>
          <w:rFonts w:ascii="Tahoma" w:hAnsi="Tahoma" w:cs="Tahoma"/>
          <w:sz w:val="24"/>
          <w:szCs w:val="24"/>
        </w:rPr>
        <w:t>Slide 20:</w:t>
      </w:r>
    </w:p>
    <w:p w:rsidR="00D35E5A" w:rsidRDefault="001C71F8" w:rsidP="005D45D6">
      <w:pPr>
        <w:spacing w:after="0"/>
        <w:rPr>
          <w:rFonts w:ascii="Tahoma" w:hAnsi="Tahoma" w:cs="Tahoma"/>
          <w:sz w:val="24"/>
          <w:szCs w:val="24"/>
        </w:rPr>
      </w:pPr>
      <w:r>
        <w:rPr>
          <w:noProof/>
        </w:rPr>
        <w:drawing>
          <wp:inline distT="0" distB="0" distL="0" distR="0" wp14:anchorId="40806F57" wp14:editId="1C7993BD">
            <wp:extent cx="6858000" cy="38588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858895"/>
                    </a:xfrm>
                    <a:prstGeom prst="rect">
                      <a:avLst/>
                    </a:prstGeom>
                  </pic:spPr>
                </pic:pic>
              </a:graphicData>
            </a:graphic>
          </wp:inline>
        </w:drawing>
      </w:r>
    </w:p>
    <w:p w:rsidR="00D35E5A" w:rsidRDefault="001C71F8" w:rsidP="005D45D6">
      <w:pPr>
        <w:spacing w:after="0"/>
        <w:rPr>
          <w:rFonts w:ascii="Tahoma" w:hAnsi="Tahoma" w:cs="Tahoma"/>
          <w:sz w:val="24"/>
          <w:szCs w:val="24"/>
        </w:rPr>
      </w:pPr>
      <w:r>
        <w:rPr>
          <w:rFonts w:ascii="Tahoma" w:hAnsi="Tahoma" w:cs="Tahoma"/>
          <w:sz w:val="24"/>
          <w:szCs w:val="24"/>
        </w:rPr>
        <w:t>Slide 21:</w:t>
      </w:r>
    </w:p>
    <w:p w:rsidR="00D35E5A" w:rsidRDefault="001C71F8" w:rsidP="005D45D6">
      <w:pPr>
        <w:spacing w:after="0"/>
        <w:rPr>
          <w:rFonts w:ascii="Tahoma" w:hAnsi="Tahoma" w:cs="Tahoma"/>
          <w:sz w:val="24"/>
          <w:szCs w:val="24"/>
        </w:rPr>
      </w:pPr>
      <w:r>
        <w:rPr>
          <w:noProof/>
        </w:rPr>
        <w:drawing>
          <wp:inline distT="0" distB="0" distL="0" distR="0" wp14:anchorId="5C6392AF" wp14:editId="5D4A8302">
            <wp:extent cx="6858000" cy="39255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925570"/>
                    </a:xfrm>
                    <a:prstGeom prst="rect">
                      <a:avLst/>
                    </a:prstGeom>
                  </pic:spPr>
                </pic:pic>
              </a:graphicData>
            </a:graphic>
          </wp:inline>
        </w:drawing>
      </w:r>
    </w:p>
    <w:p w:rsidR="00D35E5A" w:rsidRPr="00D426D8" w:rsidRDefault="00D35E5A" w:rsidP="005D45D6">
      <w:pPr>
        <w:spacing w:after="0"/>
        <w:rPr>
          <w:rFonts w:ascii="Tahoma" w:hAnsi="Tahoma" w:cs="Tahoma"/>
          <w:sz w:val="24"/>
          <w:szCs w:val="24"/>
        </w:rPr>
      </w:pPr>
    </w:p>
    <w:sectPr w:rsidR="00D35E5A" w:rsidRPr="00D426D8" w:rsidSect="00285C31">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F45" w:rsidRDefault="00284F45" w:rsidP="00903755">
      <w:pPr>
        <w:spacing w:after="0" w:line="240" w:lineRule="auto"/>
      </w:pPr>
      <w:r>
        <w:separator/>
      </w:r>
    </w:p>
  </w:endnote>
  <w:endnote w:type="continuationSeparator" w:id="0">
    <w:p w:rsidR="00284F45" w:rsidRDefault="00284F45" w:rsidP="00903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F45" w:rsidRDefault="00284F45" w:rsidP="00903755">
      <w:pPr>
        <w:spacing w:after="0" w:line="240" w:lineRule="auto"/>
      </w:pPr>
      <w:r>
        <w:separator/>
      </w:r>
    </w:p>
  </w:footnote>
  <w:footnote w:type="continuationSeparator" w:id="0">
    <w:p w:rsidR="00284F45" w:rsidRDefault="00284F45" w:rsidP="00903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755" w:rsidRDefault="00903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1477C"/>
    <w:multiLevelType w:val="hybridMultilevel"/>
    <w:tmpl w:val="3390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00FE0"/>
    <w:multiLevelType w:val="hybridMultilevel"/>
    <w:tmpl w:val="31E6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6C6470"/>
    <w:multiLevelType w:val="hybridMultilevel"/>
    <w:tmpl w:val="BB984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501B0A"/>
    <w:multiLevelType w:val="hybridMultilevel"/>
    <w:tmpl w:val="2A3E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925EB"/>
    <w:multiLevelType w:val="hybridMultilevel"/>
    <w:tmpl w:val="E77E4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E1C"/>
    <w:rsid w:val="000004EE"/>
    <w:rsid w:val="000076C9"/>
    <w:rsid w:val="00050C69"/>
    <w:rsid w:val="000D37AF"/>
    <w:rsid w:val="00110F64"/>
    <w:rsid w:val="0011157F"/>
    <w:rsid w:val="001C71F8"/>
    <w:rsid w:val="00265015"/>
    <w:rsid w:val="00284F45"/>
    <w:rsid w:val="00285C31"/>
    <w:rsid w:val="002C79C9"/>
    <w:rsid w:val="00384E1C"/>
    <w:rsid w:val="00433FBC"/>
    <w:rsid w:val="00441FE1"/>
    <w:rsid w:val="004676D0"/>
    <w:rsid w:val="004A129B"/>
    <w:rsid w:val="004C1437"/>
    <w:rsid w:val="004E1816"/>
    <w:rsid w:val="004F49B8"/>
    <w:rsid w:val="00504822"/>
    <w:rsid w:val="005126A0"/>
    <w:rsid w:val="00552E0B"/>
    <w:rsid w:val="00573B39"/>
    <w:rsid w:val="005C0DC4"/>
    <w:rsid w:val="005C3ACE"/>
    <w:rsid w:val="005D45D6"/>
    <w:rsid w:val="0065232C"/>
    <w:rsid w:val="00663908"/>
    <w:rsid w:val="00664564"/>
    <w:rsid w:val="006A3AA9"/>
    <w:rsid w:val="00754E66"/>
    <w:rsid w:val="00757781"/>
    <w:rsid w:val="00781C02"/>
    <w:rsid w:val="008C1959"/>
    <w:rsid w:val="008D170E"/>
    <w:rsid w:val="00903755"/>
    <w:rsid w:val="009619BA"/>
    <w:rsid w:val="00971C30"/>
    <w:rsid w:val="00993299"/>
    <w:rsid w:val="009E3D88"/>
    <w:rsid w:val="009E7D0D"/>
    <w:rsid w:val="00A05DE3"/>
    <w:rsid w:val="00A8185A"/>
    <w:rsid w:val="00AA4713"/>
    <w:rsid w:val="00BB6B7F"/>
    <w:rsid w:val="00BC4E12"/>
    <w:rsid w:val="00BF02B4"/>
    <w:rsid w:val="00C43C70"/>
    <w:rsid w:val="00D35E5A"/>
    <w:rsid w:val="00D426D8"/>
    <w:rsid w:val="00D935DA"/>
    <w:rsid w:val="00DD7378"/>
    <w:rsid w:val="00E50572"/>
    <w:rsid w:val="00EA6918"/>
    <w:rsid w:val="00EF3CA5"/>
    <w:rsid w:val="00F30A19"/>
    <w:rsid w:val="00F627ED"/>
    <w:rsid w:val="00F6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33FF2"/>
  <w15:chartTrackingRefBased/>
  <w15:docId w15:val="{AD39E8E5-C8C5-41B0-8ACD-817979DB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E1C"/>
    <w:pPr>
      <w:ind w:left="720"/>
      <w:contextualSpacing/>
    </w:pPr>
  </w:style>
  <w:style w:type="character" w:styleId="Hyperlink">
    <w:name w:val="Hyperlink"/>
    <w:basedOn w:val="DefaultParagraphFont"/>
    <w:uiPriority w:val="99"/>
    <w:unhideWhenUsed/>
    <w:rsid w:val="00552E0B"/>
    <w:rPr>
      <w:color w:val="0563C1" w:themeColor="hyperlink"/>
      <w:u w:val="single"/>
    </w:rPr>
  </w:style>
  <w:style w:type="character" w:styleId="FollowedHyperlink">
    <w:name w:val="FollowedHyperlink"/>
    <w:basedOn w:val="DefaultParagraphFont"/>
    <w:uiPriority w:val="99"/>
    <w:semiHidden/>
    <w:unhideWhenUsed/>
    <w:rsid w:val="00552E0B"/>
    <w:rPr>
      <w:color w:val="954F72" w:themeColor="followedHyperlink"/>
      <w:u w:val="single"/>
    </w:rPr>
  </w:style>
  <w:style w:type="paragraph" w:customStyle="1" w:styleId="sectbody">
    <w:name w:val="sectbody"/>
    <w:basedOn w:val="Normal"/>
    <w:rsid w:val="00971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ty">
    <w:name w:val="empty"/>
    <w:basedOn w:val="DefaultParagraphFont"/>
    <w:rsid w:val="00971C30"/>
  </w:style>
  <w:style w:type="character" w:customStyle="1" w:styleId="section">
    <w:name w:val="section"/>
    <w:basedOn w:val="DefaultParagraphFont"/>
    <w:rsid w:val="00971C30"/>
  </w:style>
  <w:style w:type="character" w:customStyle="1" w:styleId="leadline">
    <w:name w:val="leadline"/>
    <w:basedOn w:val="DefaultParagraphFont"/>
    <w:rsid w:val="00971C30"/>
  </w:style>
  <w:style w:type="paragraph" w:styleId="Header">
    <w:name w:val="header"/>
    <w:basedOn w:val="Normal"/>
    <w:link w:val="HeaderChar"/>
    <w:uiPriority w:val="99"/>
    <w:unhideWhenUsed/>
    <w:rsid w:val="00903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755"/>
  </w:style>
  <w:style w:type="paragraph" w:styleId="Footer">
    <w:name w:val="footer"/>
    <w:basedOn w:val="Normal"/>
    <w:link w:val="FooterChar"/>
    <w:uiPriority w:val="99"/>
    <w:unhideWhenUsed/>
    <w:rsid w:val="00903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755"/>
  </w:style>
  <w:style w:type="character" w:styleId="Strong">
    <w:name w:val="Strong"/>
    <w:basedOn w:val="DefaultParagraphFont"/>
    <w:uiPriority w:val="22"/>
    <w:qFormat/>
    <w:rsid w:val="005C0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hxmgXMBp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hyperlink" Target="https://www.justice.gov/criminal-ceos/citizens-guide-us-federal-law-child-pornography"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9eSxZPu4oqQ"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A7F7-D59D-4F53-9F1A-46C4620E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Proctor, Rochelle</dc:creator>
  <cp:keywords/>
  <dc:description/>
  <cp:lastModifiedBy>Proctor, Rochelle</cp:lastModifiedBy>
  <cp:revision>2</cp:revision>
  <dcterms:created xsi:type="dcterms:W3CDTF">2019-09-03T18:13:00Z</dcterms:created>
  <dcterms:modified xsi:type="dcterms:W3CDTF">2019-09-03T18:13:00Z</dcterms:modified>
</cp:coreProperties>
</file>